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956460">
        <w:trPr>
          <w:trHeight w:hRule="exact" w:val="558"/>
        </w:trPr>
        <w:tc>
          <w:tcPr>
            <w:tcW w:w="9576" w:type="dxa"/>
            <w:shd w:val="clear" w:color="auto" w:fill="D9D9D9"/>
          </w:tcPr>
          <w:p w:rsidR="00956460" w:rsidRDefault="008331BB" w:rsidP="0089520E">
            <w:pPr>
              <w:pStyle w:val="TableParagraph"/>
              <w:ind w:left="93"/>
              <w:rPr>
                <w:b/>
                <w:sz w:val="24"/>
              </w:rPr>
            </w:pPr>
            <w:r>
              <w:rPr>
                <w:b/>
                <w:sz w:val="24"/>
              </w:rPr>
              <w:t xml:space="preserve">Module </w:t>
            </w:r>
            <w:r w:rsidR="0089520E">
              <w:rPr>
                <w:b/>
                <w:sz w:val="24"/>
              </w:rPr>
              <w:t>III</w:t>
            </w:r>
            <w:r>
              <w:rPr>
                <w:b/>
                <w:sz w:val="24"/>
              </w:rPr>
              <w:t xml:space="preserve">:  </w:t>
            </w:r>
            <w:r w:rsidR="0089520E">
              <w:rPr>
                <w:b/>
                <w:sz w:val="24"/>
              </w:rPr>
              <w:t>What Do I Want to Do?</w:t>
            </w:r>
          </w:p>
        </w:tc>
      </w:tr>
      <w:tr w:rsidR="00956460">
        <w:trPr>
          <w:trHeight w:hRule="exact" w:val="559"/>
        </w:trPr>
        <w:tc>
          <w:tcPr>
            <w:tcW w:w="9576" w:type="dxa"/>
          </w:tcPr>
          <w:p w:rsidR="00956460" w:rsidRDefault="008331BB">
            <w:pPr>
              <w:pStyle w:val="TableParagraph"/>
              <w:ind w:left="93"/>
              <w:rPr>
                <w:sz w:val="24"/>
              </w:rPr>
            </w:pPr>
            <w:r>
              <w:rPr>
                <w:b/>
                <w:sz w:val="24"/>
              </w:rPr>
              <w:t xml:space="preserve">Topic:  </w:t>
            </w:r>
            <w:r>
              <w:rPr>
                <w:sz w:val="24"/>
              </w:rPr>
              <w:t>Local Businesses and Their Contribution to the Community</w:t>
            </w:r>
          </w:p>
        </w:tc>
      </w:tr>
      <w:tr w:rsidR="00956460">
        <w:trPr>
          <w:trHeight w:hRule="exact" w:val="1544"/>
        </w:trPr>
        <w:tc>
          <w:tcPr>
            <w:tcW w:w="9576" w:type="dxa"/>
          </w:tcPr>
          <w:p w:rsidR="00956460" w:rsidRDefault="0089520E">
            <w:pPr>
              <w:pStyle w:val="TableParagraph"/>
              <w:ind w:left="93"/>
              <w:rPr>
                <w:b/>
                <w:sz w:val="24"/>
              </w:rPr>
            </w:pPr>
            <w:r>
              <w:rPr>
                <w:b/>
                <w:sz w:val="24"/>
              </w:rPr>
              <w:t>Objective</w:t>
            </w:r>
            <w:r w:rsidR="008331BB">
              <w:rPr>
                <w:b/>
                <w:sz w:val="24"/>
              </w:rPr>
              <w:t>(s):  Students will:</w:t>
            </w:r>
          </w:p>
          <w:p w:rsidR="00956460" w:rsidRDefault="008331BB">
            <w:pPr>
              <w:pStyle w:val="TableParagraph"/>
              <w:tabs>
                <w:tab w:val="left" w:pos="1173"/>
              </w:tabs>
              <w:ind w:left="1173" w:right="182" w:hanging="540"/>
              <w:rPr>
                <w:sz w:val="24"/>
              </w:rPr>
            </w:pPr>
            <w:r>
              <w:rPr>
                <w:sz w:val="24"/>
              </w:rPr>
              <w:t>1.0</w:t>
            </w:r>
            <w:r>
              <w:rPr>
                <w:sz w:val="24"/>
              </w:rPr>
              <w:tab/>
              <w:t>Describe the influences that societal, economic, and</w:t>
            </w:r>
            <w:r>
              <w:rPr>
                <w:spacing w:val="-21"/>
                <w:sz w:val="24"/>
              </w:rPr>
              <w:t xml:space="preserve"> </w:t>
            </w:r>
            <w:r>
              <w:rPr>
                <w:sz w:val="24"/>
              </w:rPr>
              <w:t>technological</w:t>
            </w:r>
            <w:r>
              <w:rPr>
                <w:spacing w:val="-2"/>
                <w:sz w:val="24"/>
              </w:rPr>
              <w:t xml:space="preserve"> </w:t>
            </w:r>
            <w:r>
              <w:rPr>
                <w:sz w:val="24"/>
              </w:rPr>
              <w:t>changes have on employment trends and future</w:t>
            </w:r>
            <w:r>
              <w:rPr>
                <w:spacing w:val="-17"/>
                <w:sz w:val="24"/>
              </w:rPr>
              <w:t xml:space="preserve"> </w:t>
            </w:r>
            <w:r>
              <w:rPr>
                <w:sz w:val="24"/>
              </w:rPr>
              <w:t>training.</w:t>
            </w:r>
          </w:p>
          <w:p w:rsidR="00956460" w:rsidRDefault="008331BB">
            <w:pPr>
              <w:pStyle w:val="TableParagraph"/>
              <w:tabs>
                <w:tab w:val="left" w:pos="1173"/>
              </w:tabs>
              <w:spacing w:before="0" w:line="288" w:lineRule="exact"/>
              <w:ind w:left="633"/>
              <w:rPr>
                <w:sz w:val="24"/>
              </w:rPr>
            </w:pPr>
            <w:r>
              <w:rPr>
                <w:sz w:val="24"/>
              </w:rPr>
              <w:t>2.0</w:t>
            </w:r>
            <w:r>
              <w:rPr>
                <w:sz w:val="24"/>
              </w:rPr>
              <w:tab/>
              <w:t>Develop skills to locate, evaluate, and interpret career</w:t>
            </w:r>
            <w:r>
              <w:rPr>
                <w:spacing w:val="-4"/>
                <w:sz w:val="24"/>
              </w:rPr>
              <w:t xml:space="preserve"> </w:t>
            </w:r>
            <w:r>
              <w:rPr>
                <w:sz w:val="24"/>
              </w:rPr>
              <w:t>information.</w:t>
            </w:r>
          </w:p>
        </w:tc>
      </w:tr>
      <w:tr w:rsidR="0089520E" w:rsidTr="0089520E">
        <w:trPr>
          <w:trHeight w:hRule="exact" w:val="867"/>
        </w:trPr>
        <w:tc>
          <w:tcPr>
            <w:tcW w:w="9576" w:type="dxa"/>
          </w:tcPr>
          <w:p w:rsidR="0089520E" w:rsidRDefault="0089520E">
            <w:pPr>
              <w:pStyle w:val="TableParagraph"/>
              <w:ind w:left="93"/>
              <w:rPr>
                <w:b/>
                <w:sz w:val="24"/>
              </w:rPr>
            </w:pPr>
            <w:r>
              <w:rPr>
                <w:b/>
                <w:sz w:val="24"/>
              </w:rPr>
              <w:t xml:space="preserve">Goals: </w:t>
            </w:r>
            <w:r>
              <w:rPr>
                <w:sz w:val="24"/>
              </w:rPr>
              <w:t>Students will learn about local businesses and the role they play in the community as well as their contributions to society and the economy.</w:t>
            </w:r>
          </w:p>
        </w:tc>
      </w:tr>
      <w:tr w:rsidR="00956460">
        <w:trPr>
          <w:trHeight w:hRule="exact" w:val="558"/>
        </w:trPr>
        <w:tc>
          <w:tcPr>
            <w:tcW w:w="9576" w:type="dxa"/>
          </w:tcPr>
          <w:p w:rsidR="00956460" w:rsidRDefault="008331BB">
            <w:pPr>
              <w:pStyle w:val="TableParagraph"/>
              <w:ind w:left="93"/>
              <w:rPr>
                <w:sz w:val="24"/>
              </w:rPr>
            </w:pPr>
            <w:r>
              <w:rPr>
                <w:b/>
                <w:sz w:val="24"/>
              </w:rPr>
              <w:t xml:space="preserve">Length:  </w:t>
            </w:r>
            <w:r w:rsidR="00A3416B">
              <w:rPr>
                <w:sz w:val="24"/>
              </w:rPr>
              <w:t>One class period</w:t>
            </w:r>
            <w:bookmarkStart w:id="0" w:name="_GoBack"/>
            <w:bookmarkEnd w:id="0"/>
          </w:p>
        </w:tc>
      </w:tr>
      <w:tr w:rsidR="00956460">
        <w:trPr>
          <w:trHeight w:hRule="exact" w:val="559"/>
        </w:trPr>
        <w:tc>
          <w:tcPr>
            <w:tcW w:w="9576" w:type="dxa"/>
          </w:tcPr>
          <w:p w:rsidR="00956460" w:rsidRDefault="008331BB" w:rsidP="0089520E">
            <w:pPr>
              <w:pStyle w:val="TableParagraph"/>
              <w:ind w:left="93"/>
              <w:rPr>
                <w:sz w:val="24"/>
              </w:rPr>
            </w:pPr>
            <w:r>
              <w:rPr>
                <w:b/>
                <w:sz w:val="24"/>
              </w:rPr>
              <w:t xml:space="preserve">Materials:  </w:t>
            </w:r>
            <w:r>
              <w:rPr>
                <w:sz w:val="24"/>
              </w:rPr>
              <w:t>Internet-enabled computing devices</w:t>
            </w:r>
            <w:r w:rsidR="004D4688">
              <w:rPr>
                <w:sz w:val="24"/>
              </w:rPr>
              <w:t xml:space="preserve"> </w:t>
            </w:r>
          </w:p>
        </w:tc>
      </w:tr>
      <w:tr w:rsidR="00956460">
        <w:trPr>
          <w:trHeight w:hRule="exact" w:val="7997"/>
        </w:trPr>
        <w:tc>
          <w:tcPr>
            <w:tcW w:w="9576" w:type="dxa"/>
          </w:tcPr>
          <w:p w:rsidR="00956460" w:rsidRDefault="008331BB">
            <w:pPr>
              <w:pStyle w:val="TableParagraph"/>
              <w:ind w:left="93"/>
              <w:rPr>
                <w:b/>
                <w:sz w:val="24"/>
              </w:rPr>
            </w:pPr>
            <w:r>
              <w:rPr>
                <w:b/>
                <w:sz w:val="24"/>
              </w:rPr>
              <w:t>Description of Activity:</w:t>
            </w:r>
          </w:p>
          <w:p w:rsidR="00956460" w:rsidRDefault="00956460">
            <w:pPr>
              <w:pStyle w:val="TableParagraph"/>
              <w:spacing w:before="9"/>
              <w:ind w:left="0"/>
              <w:rPr>
                <w:rFonts w:ascii="Times New Roman"/>
                <w:sz w:val="20"/>
              </w:rPr>
            </w:pPr>
          </w:p>
          <w:p w:rsidR="00956460" w:rsidRDefault="008331BB">
            <w:pPr>
              <w:pStyle w:val="TableParagraph"/>
              <w:numPr>
                <w:ilvl w:val="0"/>
                <w:numId w:val="3"/>
              </w:numPr>
              <w:tabs>
                <w:tab w:val="left" w:pos="994"/>
              </w:tabs>
              <w:spacing w:before="0"/>
              <w:ind w:right="145"/>
              <w:rPr>
                <w:sz w:val="24"/>
              </w:rPr>
            </w:pPr>
            <w:r>
              <w:rPr>
                <w:sz w:val="24"/>
              </w:rPr>
              <w:t>Discuss with students some of the different types of businesses that operate locally.</w:t>
            </w:r>
          </w:p>
          <w:p w:rsidR="00956460" w:rsidRDefault="008331BB">
            <w:pPr>
              <w:pStyle w:val="TableParagraph"/>
              <w:numPr>
                <w:ilvl w:val="0"/>
                <w:numId w:val="3"/>
              </w:numPr>
              <w:tabs>
                <w:tab w:val="left" w:pos="994"/>
              </w:tabs>
              <w:ind w:right="352"/>
              <w:rPr>
                <w:sz w:val="24"/>
              </w:rPr>
            </w:pPr>
            <w:r>
              <w:rPr>
                <w:sz w:val="24"/>
              </w:rPr>
              <w:t>Divide the class into groups. Provide each group with a</w:t>
            </w:r>
            <w:r w:rsidR="0089520E">
              <w:rPr>
                <w:sz w:val="24"/>
              </w:rPr>
              <w:t>n</w:t>
            </w:r>
            <w:r>
              <w:rPr>
                <w:sz w:val="24"/>
              </w:rPr>
              <w:t xml:space="preserve"> Internet-enabled computing</w:t>
            </w:r>
            <w:r>
              <w:rPr>
                <w:spacing w:val="-22"/>
                <w:sz w:val="24"/>
              </w:rPr>
              <w:t xml:space="preserve"> </w:t>
            </w:r>
            <w:r>
              <w:rPr>
                <w:sz w:val="24"/>
              </w:rPr>
              <w:t>device.</w:t>
            </w:r>
          </w:p>
          <w:p w:rsidR="00956460" w:rsidRDefault="008331BB">
            <w:pPr>
              <w:pStyle w:val="TableParagraph"/>
              <w:numPr>
                <w:ilvl w:val="0"/>
                <w:numId w:val="3"/>
              </w:numPr>
              <w:tabs>
                <w:tab w:val="left" w:pos="994"/>
              </w:tabs>
              <w:spacing w:before="120"/>
              <w:ind w:right="1153"/>
              <w:rPr>
                <w:sz w:val="24"/>
              </w:rPr>
            </w:pPr>
            <w:r>
              <w:rPr>
                <w:sz w:val="24"/>
              </w:rPr>
              <w:t>Assign each group one of the following categories or add additional categories:</w:t>
            </w:r>
          </w:p>
          <w:p w:rsidR="00956460" w:rsidRDefault="008331BB">
            <w:pPr>
              <w:pStyle w:val="TableParagraph"/>
              <w:numPr>
                <w:ilvl w:val="1"/>
                <w:numId w:val="3"/>
              </w:numPr>
              <w:tabs>
                <w:tab w:val="left" w:pos="1534"/>
              </w:tabs>
              <w:spacing w:before="120"/>
              <w:rPr>
                <w:sz w:val="24"/>
              </w:rPr>
            </w:pPr>
            <w:r>
              <w:rPr>
                <w:sz w:val="24"/>
              </w:rPr>
              <w:t>Construction</w:t>
            </w:r>
          </w:p>
          <w:p w:rsidR="00956460" w:rsidRDefault="008331BB">
            <w:pPr>
              <w:pStyle w:val="TableParagraph"/>
              <w:numPr>
                <w:ilvl w:val="1"/>
                <w:numId w:val="3"/>
              </w:numPr>
              <w:tabs>
                <w:tab w:val="left" w:pos="1534"/>
              </w:tabs>
              <w:spacing w:before="59"/>
              <w:rPr>
                <w:sz w:val="24"/>
              </w:rPr>
            </w:pPr>
            <w:r>
              <w:rPr>
                <w:sz w:val="24"/>
              </w:rPr>
              <w:t>Health care</w:t>
            </w:r>
          </w:p>
          <w:p w:rsidR="00956460" w:rsidRDefault="008331BB">
            <w:pPr>
              <w:pStyle w:val="TableParagraph"/>
              <w:numPr>
                <w:ilvl w:val="1"/>
                <w:numId w:val="3"/>
              </w:numPr>
              <w:tabs>
                <w:tab w:val="left" w:pos="1535"/>
              </w:tabs>
              <w:spacing w:before="60"/>
              <w:ind w:left="1534" w:hanging="541"/>
              <w:rPr>
                <w:sz w:val="24"/>
              </w:rPr>
            </w:pPr>
            <w:r>
              <w:rPr>
                <w:sz w:val="24"/>
              </w:rPr>
              <w:t>Food service</w:t>
            </w:r>
          </w:p>
          <w:p w:rsidR="00956460" w:rsidRDefault="008331BB">
            <w:pPr>
              <w:pStyle w:val="TableParagraph"/>
              <w:numPr>
                <w:ilvl w:val="1"/>
                <w:numId w:val="3"/>
              </w:numPr>
              <w:tabs>
                <w:tab w:val="left" w:pos="1535"/>
              </w:tabs>
              <w:spacing w:before="59"/>
              <w:ind w:left="1534" w:hanging="541"/>
              <w:rPr>
                <w:sz w:val="24"/>
              </w:rPr>
            </w:pPr>
            <w:r>
              <w:rPr>
                <w:sz w:val="24"/>
              </w:rPr>
              <w:t>Transportation</w:t>
            </w:r>
          </w:p>
          <w:p w:rsidR="00956460" w:rsidRDefault="008331BB">
            <w:pPr>
              <w:pStyle w:val="TableParagraph"/>
              <w:numPr>
                <w:ilvl w:val="1"/>
                <w:numId w:val="3"/>
              </w:numPr>
              <w:tabs>
                <w:tab w:val="left" w:pos="1534"/>
              </w:tabs>
              <w:spacing w:before="59"/>
              <w:rPr>
                <w:sz w:val="24"/>
              </w:rPr>
            </w:pPr>
            <w:r>
              <w:rPr>
                <w:sz w:val="24"/>
              </w:rPr>
              <w:t>Recreation</w:t>
            </w:r>
          </w:p>
          <w:p w:rsidR="00956460" w:rsidRDefault="008331BB">
            <w:pPr>
              <w:pStyle w:val="TableParagraph"/>
              <w:numPr>
                <w:ilvl w:val="1"/>
                <w:numId w:val="3"/>
              </w:numPr>
              <w:tabs>
                <w:tab w:val="left" w:pos="1534"/>
              </w:tabs>
              <w:spacing w:before="60"/>
              <w:rPr>
                <w:sz w:val="24"/>
              </w:rPr>
            </w:pPr>
            <w:r>
              <w:rPr>
                <w:sz w:val="24"/>
              </w:rPr>
              <w:t>Law</w:t>
            </w:r>
          </w:p>
          <w:p w:rsidR="00956460" w:rsidRDefault="008331BB">
            <w:pPr>
              <w:pStyle w:val="TableParagraph"/>
              <w:numPr>
                <w:ilvl w:val="1"/>
                <w:numId w:val="3"/>
              </w:numPr>
              <w:tabs>
                <w:tab w:val="left" w:pos="1534"/>
              </w:tabs>
              <w:spacing w:before="59"/>
              <w:rPr>
                <w:sz w:val="24"/>
              </w:rPr>
            </w:pPr>
            <w:r>
              <w:rPr>
                <w:sz w:val="24"/>
              </w:rPr>
              <w:t>Manufacturing</w:t>
            </w:r>
          </w:p>
          <w:p w:rsidR="00956460" w:rsidRDefault="008331BB">
            <w:pPr>
              <w:pStyle w:val="TableParagraph"/>
              <w:numPr>
                <w:ilvl w:val="1"/>
                <w:numId w:val="3"/>
              </w:numPr>
              <w:tabs>
                <w:tab w:val="left" w:pos="1534"/>
              </w:tabs>
              <w:spacing w:before="60"/>
              <w:rPr>
                <w:sz w:val="24"/>
              </w:rPr>
            </w:pPr>
            <w:r>
              <w:rPr>
                <w:sz w:val="24"/>
              </w:rPr>
              <w:t>Communication</w:t>
            </w:r>
          </w:p>
          <w:p w:rsidR="00956460" w:rsidRDefault="008331BB">
            <w:pPr>
              <w:pStyle w:val="TableParagraph"/>
              <w:numPr>
                <w:ilvl w:val="1"/>
                <w:numId w:val="3"/>
              </w:numPr>
              <w:tabs>
                <w:tab w:val="left" w:pos="1534"/>
              </w:tabs>
              <w:spacing w:before="59"/>
              <w:rPr>
                <w:sz w:val="24"/>
              </w:rPr>
            </w:pPr>
            <w:r>
              <w:rPr>
                <w:sz w:val="24"/>
              </w:rPr>
              <w:t>Repair work (any</w:t>
            </w:r>
            <w:r>
              <w:rPr>
                <w:spacing w:val="-2"/>
                <w:sz w:val="24"/>
              </w:rPr>
              <w:t xml:space="preserve"> </w:t>
            </w:r>
            <w:r>
              <w:rPr>
                <w:sz w:val="24"/>
              </w:rPr>
              <w:t>area)</w:t>
            </w:r>
          </w:p>
          <w:p w:rsidR="00956460" w:rsidRDefault="008331BB">
            <w:pPr>
              <w:pStyle w:val="TableParagraph"/>
              <w:numPr>
                <w:ilvl w:val="1"/>
                <w:numId w:val="3"/>
              </w:numPr>
              <w:tabs>
                <w:tab w:val="left" w:pos="1534"/>
              </w:tabs>
              <w:spacing w:before="60"/>
              <w:rPr>
                <w:sz w:val="24"/>
              </w:rPr>
            </w:pPr>
            <w:r>
              <w:rPr>
                <w:sz w:val="24"/>
              </w:rPr>
              <w:t>Beauty</w:t>
            </w:r>
          </w:p>
          <w:p w:rsidR="00956460" w:rsidRDefault="008331BB">
            <w:pPr>
              <w:pStyle w:val="TableParagraph"/>
              <w:numPr>
                <w:ilvl w:val="1"/>
                <w:numId w:val="3"/>
              </w:numPr>
              <w:tabs>
                <w:tab w:val="left" w:pos="1534"/>
              </w:tabs>
              <w:spacing w:before="59"/>
              <w:rPr>
                <w:sz w:val="24"/>
              </w:rPr>
            </w:pPr>
            <w:r>
              <w:rPr>
                <w:sz w:val="24"/>
              </w:rPr>
              <w:t>Finance</w:t>
            </w:r>
          </w:p>
          <w:p w:rsidR="00956460" w:rsidRDefault="008331BB">
            <w:pPr>
              <w:pStyle w:val="TableParagraph"/>
              <w:tabs>
                <w:tab w:val="left" w:pos="1533"/>
              </w:tabs>
              <w:spacing w:before="59"/>
              <w:ind w:left="993"/>
              <w:rPr>
                <w:sz w:val="24"/>
              </w:rPr>
            </w:pPr>
            <w:r>
              <w:rPr>
                <w:sz w:val="24"/>
              </w:rPr>
              <w:t>j.</w:t>
            </w:r>
            <w:r>
              <w:rPr>
                <w:sz w:val="24"/>
              </w:rPr>
              <w:tab/>
            </w:r>
            <w:r w:rsidR="00483DB3">
              <w:rPr>
                <w:sz w:val="24"/>
              </w:rPr>
              <w:t>Retail</w:t>
            </w:r>
          </w:p>
          <w:p w:rsidR="00956460" w:rsidRDefault="008331BB" w:rsidP="0089520E">
            <w:pPr>
              <w:pStyle w:val="TableParagraph"/>
              <w:spacing w:before="120"/>
              <w:ind w:left="1083" w:right="642" w:hanging="720"/>
              <w:rPr>
                <w:sz w:val="24"/>
              </w:rPr>
            </w:pPr>
            <w:r>
              <w:rPr>
                <w:sz w:val="24"/>
              </w:rPr>
              <w:t>Note: Explain the categories so that students will know how to use the Internet to look for specific businesses in each category.</w:t>
            </w:r>
          </w:p>
        </w:tc>
      </w:tr>
    </w:tbl>
    <w:p w:rsidR="00956460" w:rsidRDefault="00956460">
      <w:pPr>
        <w:rPr>
          <w:sz w:val="24"/>
        </w:rPr>
        <w:sectPr w:rsidR="00956460">
          <w:footerReference w:type="default" r:id="rId7"/>
          <w:type w:val="continuous"/>
          <w:pgSz w:w="12240" w:h="15840"/>
          <w:pgMar w:top="1440" w:right="1200" w:bottom="1200" w:left="1200" w:header="720" w:footer="1004" w:gutter="0"/>
          <w:pgNumType w:start="1"/>
          <w:cols w:space="720"/>
        </w:sect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956460">
        <w:trPr>
          <w:trHeight w:hRule="exact" w:val="4957"/>
        </w:trPr>
        <w:tc>
          <w:tcPr>
            <w:tcW w:w="9576" w:type="dxa"/>
          </w:tcPr>
          <w:p w:rsidR="00956460" w:rsidRDefault="00956460">
            <w:pPr>
              <w:pStyle w:val="TableParagraph"/>
              <w:spacing w:before="9"/>
              <w:ind w:left="0"/>
              <w:rPr>
                <w:rFonts w:ascii="Times New Roman"/>
                <w:sz w:val="20"/>
              </w:rPr>
            </w:pPr>
          </w:p>
          <w:p w:rsidR="00956460" w:rsidRDefault="008331BB">
            <w:pPr>
              <w:pStyle w:val="TableParagraph"/>
              <w:numPr>
                <w:ilvl w:val="0"/>
                <w:numId w:val="2"/>
              </w:numPr>
              <w:tabs>
                <w:tab w:val="left" w:pos="814"/>
              </w:tabs>
              <w:spacing w:before="1"/>
              <w:ind w:right="141"/>
              <w:rPr>
                <w:sz w:val="24"/>
              </w:rPr>
            </w:pPr>
            <w:r>
              <w:rPr>
                <w:sz w:val="24"/>
              </w:rPr>
              <w:t>Assign each group to find 3-4 businesses in the assigned category and use the Internet to find out what the business</w:t>
            </w:r>
            <w:r>
              <w:rPr>
                <w:spacing w:val="-31"/>
                <w:sz w:val="24"/>
              </w:rPr>
              <w:t xml:space="preserve"> </w:t>
            </w:r>
            <w:r>
              <w:rPr>
                <w:sz w:val="24"/>
              </w:rPr>
              <w:t>does.</w:t>
            </w:r>
          </w:p>
          <w:p w:rsidR="0089520E" w:rsidRPr="0089520E" w:rsidRDefault="008331BB" w:rsidP="0089520E">
            <w:pPr>
              <w:pStyle w:val="TableParagraph"/>
              <w:numPr>
                <w:ilvl w:val="0"/>
                <w:numId w:val="2"/>
              </w:numPr>
              <w:tabs>
                <w:tab w:val="left" w:pos="814"/>
              </w:tabs>
              <w:spacing w:before="120"/>
              <w:ind w:right="356"/>
              <w:rPr>
                <w:sz w:val="24"/>
              </w:rPr>
            </w:pPr>
            <w:r>
              <w:rPr>
                <w:sz w:val="24"/>
              </w:rPr>
              <w:t>Have the groups share their descriptions of these businesses with the class. Include in the discussion the contribution the business makes to the local economy and to the people that live there. Identify jobs that might be available with different</w:t>
            </w:r>
            <w:r>
              <w:rPr>
                <w:spacing w:val="-25"/>
                <w:sz w:val="24"/>
              </w:rPr>
              <w:t xml:space="preserve"> </w:t>
            </w:r>
            <w:r>
              <w:rPr>
                <w:sz w:val="24"/>
              </w:rPr>
              <w:t>businesses.</w:t>
            </w:r>
          </w:p>
          <w:p w:rsidR="00956460" w:rsidRDefault="008331BB">
            <w:pPr>
              <w:pStyle w:val="TableParagraph"/>
              <w:numPr>
                <w:ilvl w:val="0"/>
                <w:numId w:val="2"/>
              </w:numPr>
              <w:tabs>
                <w:tab w:val="left" w:pos="814"/>
              </w:tabs>
              <w:spacing w:before="0"/>
              <w:ind w:right="152"/>
              <w:rPr>
                <w:sz w:val="24"/>
              </w:rPr>
            </w:pPr>
            <w:r>
              <w:rPr>
                <w:sz w:val="24"/>
              </w:rPr>
              <w:t xml:space="preserve">Have students discuss what the community would be like </w:t>
            </w:r>
            <w:r w:rsidR="00A3416B">
              <w:rPr>
                <w:sz w:val="24"/>
              </w:rPr>
              <w:t>without the businesses</w:t>
            </w:r>
            <w:r>
              <w:rPr>
                <w:sz w:val="24"/>
              </w:rPr>
              <w:t>. For instance, if certain products or services were not available locally, people would drive to another city or order from a catalog or the Internet.  How does this affect the economy in your</w:t>
            </w:r>
            <w:r>
              <w:rPr>
                <w:spacing w:val="-35"/>
                <w:sz w:val="24"/>
              </w:rPr>
              <w:t xml:space="preserve"> </w:t>
            </w:r>
            <w:r>
              <w:rPr>
                <w:sz w:val="24"/>
              </w:rPr>
              <w:t>community?</w:t>
            </w:r>
          </w:p>
          <w:p w:rsidR="00956460" w:rsidRDefault="00956460">
            <w:pPr>
              <w:pStyle w:val="TableParagraph"/>
              <w:spacing w:before="1"/>
              <w:ind w:left="0"/>
              <w:rPr>
                <w:rFonts w:ascii="Times New Roman"/>
                <w:sz w:val="25"/>
              </w:rPr>
            </w:pPr>
          </w:p>
          <w:p w:rsidR="00956460" w:rsidRDefault="008331BB">
            <w:pPr>
              <w:pStyle w:val="TableParagraph"/>
              <w:spacing w:before="0"/>
              <w:ind w:left="453"/>
              <w:rPr>
                <w:sz w:val="24"/>
              </w:rPr>
            </w:pPr>
            <w:r>
              <w:rPr>
                <w:sz w:val="24"/>
              </w:rPr>
              <w:t>Additional Activities:</w:t>
            </w:r>
          </w:p>
          <w:p w:rsidR="00956460" w:rsidRDefault="008331BB">
            <w:pPr>
              <w:pStyle w:val="TableParagraph"/>
              <w:ind w:left="453" w:right="238"/>
              <w:rPr>
                <w:sz w:val="24"/>
              </w:rPr>
            </w:pPr>
            <w:r>
              <w:rPr>
                <w:sz w:val="24"/>
              </w:rPr>
              <w:t>Invite someone from the Chamber of Commerce or other business to discuss the local economy, businesses, future growth, etc.</w:t>
            </w:r>
          </w:p>
        </w:tc>
      </w:tr>
      <w:tr w:rsidR="00956460">
        <w:trPr>
          <w:trHeight w:hRule="exact" w:val="2062"/>
        </w:trPr>
        <w:tc>
          <w:tcPr>
            <w:tcW w:w="9576" w:type="dxa"/>
          </w:tcPr>
          <w:p w:rsidR="00956460" w:rsidRDefault="008331BB">
            <w:pPr>
              <w:pStyle w:val="TableParagraph"/>
              <w:ind w:left="93"/>
              <w:rPr>
                <w:b/>
                <w:sz w:val="24"/>
              </w:rPr>
            </w:pPr>
            <w:r>
              <w:rPr>
                <w:b/>
                <w:sz w:val="24"/>
              </w:rPr>
              <w:t>Evaluation:</w:t>
            </w:r>
          </w:p>
          <w:p w:rsidR="00956460" w:rsidRDefault="00956460">
            <w:pPr>
              <w:pStyle w:val="TableParagraph"/>
              <w:spacing w:before="0"/>
              <w:ind w:left="0"/>
              <w:rPr>
                <w:rFonts w:ascii="Times New Roman"/>
                <w:sz w:val="24"/>
              </w:rPr>
            </w:pPr>
          </w:p>
          <w:p w:rsidR="00956460" w:rsidRDefault="00956460">
            <w:pPr>
              <w:pStyle w:val="TableParagraph"/>
              <w:spacing w:before="11"/>
              <w:ind w:left="0"/>
              <w:rPr>
                <w:rFonts w:ascii="Times New Roman"/>
                <w:sz w:val="21"/>
              </w:rPr>
            </w:pPr>
          </w:p>
          <w:p w:rsidR="00956460" w:rsidRDefault="008331BB">
            <w:pPr>
              <w:pStyle w:val="TableParagraph"/>
              <w:spacing w:before="0"/>
              <w:ind w:left="453" w:right="583"/>
              <w:rPr>
                <w:sz w:val="24"/>
              </w:rPr>
            </w:pPr>
            <w:r>
              <w:rPr>
                <w:sz w:val="24"/>
              </w:rPr>
              <w:t>Students will be able to describe three-five businesses in the community and how they contribute to the economy and society.</w:t>
            </w:r>
          </w:p>
        </w:tc>
      </w:tr>
      <w:tr w:rsidR="00956460">
        <w:trPr>
          <w:trHeight w:hRule="exact" w:val="3352"/>
        </w:trPr>
        <w:tc>
          <w:tcPr>
            <w:tcW w:w="9576" w:type="dxa"/>
          </w:tcPr>
          <w:p w:rsidR="00956460" w:rsidRDefault="008331BB">
            <w:pPr>
              <w:pStyle w:val="TableParagraph"/>
              <w:ind w:left="93"/>
              <w:rPr>
                <w:b/>
                <w:sz w:val="24"/>
              </w:rPr>
            </w:pPr>
            <w:r>
              <w:rPr>
                <w:b/>
                <w:sz w:val="24"/>
              </w:rPr>
              <w:t>Suggested Internet Resources:</w:t>
            </w:r>
          </w:p>
          <w:p w:rsidR="00956460" w:rsidRDefault="00956460">
            <w:pPr>
              <w:pStyle w:val="TableParagraph"/>
              <w:spacing w:before="0"/>
              <w:ind w:left="0"/>
              <w:rPr>
                <w:rFonts w:ascii="Times New Roman"/>
                <w:sz w:val="24"/>
              </w:rPr>
            </w:pPr>
          </w:p>
          <w:p w:rsidR="00956460" w:rsidRDefault="00956460">
            <w:pPr>
              <w:pStyle w:val="TableParagraph"/>
              <w:spacing w:before="11"/>
              <w:ind w:left="0"/>
              <w:rPr>
                <w:rFonts w:ascii="Times New Roman"/>
                <w:sz w:val="21"/>
              </w:rPr>
            </w:pPr>
          </w:p>
          <w:p w:rsidR="00956460" w:rsidRDefault="008331BB">
            <w:pPr>
              <w:pStyle w:val="TableParagraph"/>
              <w:numPr>
                <w:ilvl w:val="0"/>
                <w:numId w:val="1"/>
              </w:numPr>
              <w:tabs>
                <w:tab w:val="left" w:pos="1174"/>
              </w:tabs>
              <w:spacing w:before="0"/>
              <w:ind w:right="189"/>
              <w:rPr>
                <w:sz w:val="24"/>
              </w:rPr>
            </w:pPr>
            <w:r>
              <w:rPr>
                <w:sz w:val="24"/>
              </w:rPr>
              <w:t>Look for websites for local Chambers of Commerce to list business in your area of the state or local government sites for your city or</w:t>
            </w:r>
            <w:r>
              <w:rPr>
                <w:spacing w:val="-34"/>
                <w:sz w:val="24"/>
              </w:rPr>
              <w:t xml:space="preserve"> </w:t>
            </w:r>
            <w:r>
              <w:rPr>
                <w:sz w:val="24"/>
              </w:rPr>
              <w:t>county.</w:t>
            </w:r>
          </w:p>
          <w:p w:rsidR="006B15FD" w:rsidRDefault="008331BB">
            <w:pPr>
              <w:pStyle w:val="TableParagraph"/>
              <w:spacing w:line="299" w:lineRule="exact"/>
              <w:rPr>
                <w:rFonts w:ascii="Courier New"/>
                <w:sz w:val="24"/>
              </w:rPr>
            </w:pPr>
            <w:r>
              <w:rPr>
                <w:rFonts w:ascii="Courier New"/>
                <w:sz w:val="24"/>
              </w:rPr>
              <w:t xml:space="preserve">o </w:t>
            </w:r>
            <w:r w:rsidR="00F808C8">
              <w:rPr>
                <w:rFonts w:ascii="Courier New"/>
                <w:sz w:val="24"/>
              </w:rPr>
              <w:t xml:space="preserve">Examples: Phoenix area: </w:t>
            </w:r>
            <w:hyperlink r:id="rId8" w:history="1">
              <w:r w:rsidR="00F808C8" w:rsidRPr="00A068D8">
                <w:rPr>
                  <w:rStyle w:val="Hyperlink"/>
                  <w:rFonts w:ascii="Courier New"/>
                  <w:sz w:val="24"/>
                </w:rPr>
                <w:t>http://phoenixchamber.com/</w:t>
              </w:r>
            </w:hyperlink>
            <w:r w:rsidR="00F808C8">
              <w:rPr>
                <w:rFonts w:ascii="Courier New"/>
                <w:sz w:val="24"/>
              </w:rPr>
              <w:t xml:space="preserve">, Tucson area: </w:t>
            </w:r>
            <w:hyperlink r:id="rId9" w:history="1">
              <w:r w:rsidR="00F808C8" w:rsidRPr="00A068D8">
                <w:rPr>
                  <w:rStyle w:val="Hyperlink"/>
                  <w:rFonts w:ascii="Courier New"/>
                  <w:sz w:val="24"/>
                </w:rPr>
                <w:t>http://tucsonchamber.org/</w:t>
              </w:r>
            </w:hyperlink>
            <w:r w:rsidR="00F808C8">
              <w:rPr>
                <w:rFonts w:ascii="Courier New"/>
                <w:sz w:val="24"/>
              </w:rPr>
              <w:t>, Flagstaff area:</w:t>
            </w:r>
            <w:r w:rsidR="006B15FD">
              <w:t xml:space="preserve"> </w:t>
            </w:r>
            <w:hyperlink r:id="rId10" w:history="1">
              <w:r w:rsidR="006B15FD" w:rsidRPr="00A068D8">
                <w:rPr>
                  <w:rStyle w:val="Hyperlink"/>
                  <w:rFonts w:ascii="Courier New"/>
                  <w:sz w:val="24"/>
                </w:rPr>
                <w:t>http://www.flagstaffchamber.com/</w:t>
              </w:r>
            </w:hyperlink>
          </w:p>
          <w:p w:rsidR="00F808C8" w:rsidRDefault="00F808C8" w:rsidP="006B15FD">
            <w:pPr>
              <w:pStyle w:val="TableParagraph"/>
              <w:spacing w:before="0"/>
              <w:ind w:left="0" w:right="552"/>
              <w:rPr>
                <w:sz w:val="24"/>
              </w:rPr>
            </w:pPr>
          </w:p>
        </w:tc>
      </w:tr>
    </w:tbl>
    <w:p w:rsidR="008331BB" w:rsidRDefault="008331BB"/>
    <w:sectPr w:rsidR="008331BB">
      <w:pgSz w:w="12240" w:h="15840"/>
      <w:pgMar w:top="1440" w:right="1200" w:bottom="1200" w:left="120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D4" w:rsidRDefault="00D665D4">
      <w:r>
        <w:separator/>
      </w:r>
    </w:p>
  </w:endnote>
  <w:endnote w:type="continuationSeparator" w:id="0">
    <w:p w:rsidR="00D665D4" w:rsidRDefault="00D6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60" w:rsidRDefault="00C438A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6756400</wp:posOffset>
              </wp:positionH>
              <wp:positionV relativeFrom="page">
                <wp:posOffset>9255760</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460" w:rsidRDefault="008331BB">
                          <w:pPr>
                            <w:pStyle w:val="BodyText"/>
                            <w:spacing w:line="265" w:lineRule="exact"/>
                            <w:ind w:left="40"/>
                          </w:pPr>
                          <w:r>
                            <w:fldChar w:fldCharType="begin"/>
                          </w:r>
                          <w:r>
                            <w:instrText xml:space="preserve"> PAGE </w:instrText>
                          </w:r>
                          <w:r>
                            <w:fldChar w:fldCharType="separate"/>
                          </w:r>
                          <w:r w:rsidR="00A3416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gtNv3fAAAADwEA&#10;AA8AAABkcnMvZG93bnJldi54bWxMT8tOwzAQvCPxD9YicaN2UWtCGqeqEJyQEGk4cHSSbWI1XofY&#10;bcPf45zobeeh2ZlsO9menXH0xpGC5UIAQ6pdY6hV8FW+PSTAfNDU6N4RKvhFD9v89ibTaeMuVOB5&#10;H1oWQ8inWkEXwpBy7usOrfYLNyBF7eBGq0OEY8ubUV9iuO35oxCSW20ofuj0gC8d1sf9ySrYfVPx&#10;an4+qs/iUJiyfBb0Lo9K3d9Nuw2wgFP4N8NcP1aHPHaq3Ikaz/qIhVzFMSFeq/WTBDZ7RDJz1cwl&#10;awk8z/j1jvwPAAD//wMAUEsBAi0AFAAGAAgAAAAhALaDOJL+AAAA4QEAABMAAAAAAAAAAAAAAAAA&#10;AAAAAFtDb250ZW50X1R5cGVzXS54bWxQSwECLQAUAAYACAAAACEAOP0h/9YAAACUAQAACwAAAAAA&#10;AAAAAAAAAAAvAQAAX3JlbHMvLnJlbHNQSwECLQAUAAYACAAAACEAjj0+HKwCAACoBQAADgAAAAAA&#10;AAAAAAAAAAAuAgAAZHJzL2Uyb0RvYy54bWxQSwECLQAUAAYACAAAACEAGC02/d8AAAAPAQAADwAA&#10;AAAAAAAAAAAAAAAGBQAAZHJzL2Rvd25yZXYueG1sUEsFBgAAAAAEAAQA8wAAABIGAAAAAA==&#10;" filled="f" stroked="f">
              <v:textbox inset="0,0,0,0">
                <w:txbxContent>
                  <w:p w:rsidR="00956460" w:rsidRDefault="008331BB">
                    <w:pPr>
                      <w:pStyle w:val="BodyText"/>
                      <w:spacing w:line="265" w:lineRule="exact"/>
                      <w:ind w:left="40"/>
                    </w:pPr>
                    <w:r>
                      <w:fldChar w:fldCharType="begin"/>
                    </w:r>
                    <w:r>
                      <w:instrText xml:space="preserve"> PAGE </w:instrText>
                    </w:r>
                    <w:r>
                      <w:fldChar w:fldCharType="separate"/>
                    </w:r>
                    <w:r w:rsidR="00A3416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D4" w:rsidRDefault="00D665D4">
      <w:r>
        <w:separator/>
      </w:r>
    </w:p>
  </w:footnote>
  <w:footnote w:type="continuationSeparator" w:id="0">
    <w:p w:rsidR="00D665D4" w:rsidRDefault="00D6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8E6"/>
    <w:multiLevelType w:val="hybridMultilevel"/>
    <w:tmpl w:val="298AE8F2"/>
    <w:lvl w:ilvl="0" w:tplc="1E667602">
      <w:start w:val="1"/>
      <w:numFmt w:val="decimal"/>
      <w:lvlText w:val="%1."/>
      <w:lvlJc w:val="left"/>
      <w:pPr>
        <w:ind w:left="993" w:hanging="540"/>
        <w:jc w:val="left"/>
      </w:pPr>
      <w:rPr>
        <w:rFonts w:ascii="Century Schoolbook" w:eastAsia="Century Schoolbook" w:hAnsi="Century Schoolbook" w:cs="Century Schoolbook" w:hint="default"/>
        <w:spacing w:val="-2"/>
        <w:w w:val="100"/>
        <w:sz w:val="24"/>
        <w:szCs w:val="24"/>
      </w:rPr>
    </w:lvl>
    <w:lvl w:ilvl="1" w:tplc="846EF9AE">
      <w:start w:val="1"/>
      <w:numFmt w:val="lowerLetter"/>
      <w:lvlText w:val="%2."/>
      <w:lvlJc w:val="left"/>
      <w:pPr>
        <w:ind w:left="1533" w:hanging="540"/>
        <w:jc w:val="left"/>
      </w:pPr>
      <w:rPr>
        <w:rFonts w:ascii="Century Schoolbook" w:eastAsia="Century Schoolbook" w:hAnsi="Century Schoolbook" w:cs="Century Schoolbook" w:hint="default"/>
        <w:spacing w:val="-1"/>
        <w:w w:val="100"/>
        <w:sz w:val="24"/>
        <w:szCs w:val="24"/>
      </w:rPr>
    </w:lvl>
    <w:lvl w:ilvl="2" w:tplc="1DEADA6A">
      <w:start w:val="1"/>
      <w:numFmt w:val="bullet"/>
      <w:lvlText w:val="•"/>
      <w:lvlJc w:val="left"/>
      <w:pPr>
        <w:ind w:left="2429" w:hanging="540"/>
      </w:pPr>
      <w:rPr>
        <w:rFonts w:hint="default"/>
      </w:rPr>
    </w:lvl>
    <w:lvl w:ilvl="3" w:tplc="976C90A8">
      <w:start w:val="1"/>
      <w:numFmt w:val="bullet"/>
      <w:lvlText w:val="•"/>
      <w:lvlJc w:val="left"/>
      <w:pPr>
        <w:ind w:left="3319" w:hanging="540"/>
      </w:pPr>
      <w:rPr>
        <w:rFonts w:hint="default"/>
      </w:rPr>
    </w:lvl>
    <w:lvl w:ilvl="4" w:tplc="0ED07EC4">
      <w:start w:val="1"/>
      <w:numFmt w:val="bullet"/>
      <w:lvlText w:val="•"/>
      <w:lvlJc w:val="left"/>
      <w:pPr>
        <w:ind w:left="4208" w:hanging="540"/>
      </w:pPr>
      <w:rPr>
        <w:rFonts w:hint="default"/>
      </w:rPr>
    </w:lvl>
    <w:lvl w:ilvl="5" w:tplc="A9C8ED54">
      <w:start w:val="1"/>
      <w:numFmt w:val="bullet"/>
      <w:lvlText w:val="•"/>
      <w:lvlJc w:val="left"/>
      <w:pPr>
        <w:ind w:left="5098" w:hanging="540"/>
      </w:pPr>
      <w:rPr>
        <w:rFonts w:hint="default"/>
      </w:rPr>
    </w:lvl>
    <w:lvl w:ilvl="6" w:tplc="7388A254">
      <w:start w:val="1"/>
      <w:numFmt w:val="bullet"/>
      <w:lvlText w:val="•"/>
      <w:lvlJc w:val="left"/>
      <w:pPr>
        <w:ind w:left="5987" w:hanging="540"/>
      </w:pPr>
      <w:rPr>
        <w:rFonts w:hint="default"/>
      </w:rPr>
    </w:lvl>
    <w:lvl w:ilvl="7" w:tplc="F3E2BBCE">
      <w:start w:val="1"/>
      <w:numFmt w:val="bullet"/>
      <w:lvlText w:val="•"/>
      <w:lvlJc w:val="left"/>
      <w:pPr>
        <w:ind w:left="6877" w:hanging="540"/>
      </w:pPr>
      <w:rPr>
        <w:rFonts w:hint="default"/>
      </w:rPr>
    </w:lvl>
    <w:lvl w:ilvl="8" w:tplc="87F67B60">
      <w:start w:val="1"/>
      <w:numFmt w:val="bullet"/>
      <w:lvlText w:val="•"/>
      <w:lvlJc w:val="left"/>
      <w:pPr>
        <w:ind w:left="7766" w:hanging="540"/>
      </w:pPr>
      <w:rPr>
        <w:rFonts w:hint="default"/>
      </w:rPr>
    </w:lvl>
  </w:abstractNum>
  <w:abstractNum w:abstractNumId="1" w15:restartNumberingAfterBreak="0">
    <w:nsid w:val="76590EAA"/>
    <w:multiLevelType w:val="hybridMultilevel"/>
    <w:tmpl w:val="79C4DAE4"/>
    <w:lvl w:ilvl="0" w:tplc="E8D24FAE">
      <w:start w:val="4"/>
      <w:numFmt w:val="decimal"/>
      <w:lvlText w:val="%1."/>
      <w:lvlJc w:val="left"/>
      <w:pPr>
        <w:ind w:left="813" w:hanging="360"/>
        <w:jc w:val="left"/>
      </w:pPr>
      <w:rPr>
        <w:rFonts w:ascii="Century Schoolbook" w:eastAsia="Century Schoolbook" w:hAnsi="Century Schoolbook" w:cs="Century Schoolbook" w:hint="default"/>
        <w:spacing w:val="-2"/>
        <w:w w:val="100"/>
        <w:sz w:val="24"/>
        <w:szCs w:val="24"/>
      </w:rPr>
    </w:lvl>
    <w:lvl w:ilvl="1" w:tplc="5D2006EE">
      <w:start w:val="1"/>
      <w:numFmt w:val="bullet"/>
      <w:lvlText w:val="•"/>
      <w:lvlJc w:val="left"/>
      <w:pPr>
        <w:ind w:left="1692" w:hanging="360"/>
      </w:pPr>
      <w:rPr>
        <w:rFonts w:hint="default"/>
      </w:rPr>
    </w:lvl>
    <w:lvl w:ilvl="2" w:tplc="59523790">
      <w:start w:val="1"/>
      <w:numFmt w:val="bullet"/>
      <w:lvlText w:val="•"/>
      <w:lvlJc w:val="left"/>
      <w:pPr>
        <w:ind w:left="2565" w:hanging="360"/>
      </w:pPr>
      <w:rPr>
        <w:rFonts w:hint="default"/>
      </w:rPr>
    </w:lvl>
    <w:lvl w:ilvl="3" w:tplc="DFCC30BE">
      <w:start w:val="1"/>
      <w:numFmt w:val="bullet"/>
      <w:lvlText w:val="•"/>
      <w:lvlJc w:val="left"/>
      <w:pPr>
        <w:ind w:left="3437" w:hanging="360"/>
      </w:pPr>
      <w:rPr>
        <w:rFonts w:hint="default"/>
      </w:rPr>
    </w:lvl>
    <w:lvl w:ilvl="4" w:tplc="3D400B74">
      <w:start w:val="1"/>
      <w:numFmt w:val="bullet"/>
      <w:lvlText w:val="•"/>
      <w:lvlJc w:val="left"/>
      <w:pPr>
        <w:ind w:left="4310" w:hanging="360"/>
      </w:pPr>
      <w:rPr>
        <w:rFonts w:hint="default"/>
      </w:rPr>
    </w:lvl>
    <w:lvl w:ilvl="5" w:tplc="A698BCC8">
      <w:start w:val="1"/>
      <w:numFmt w:val="bullet"/>
      <w:lvlText w:val="•"/>
      <w:lvlJc w:val="left"/>
      <w:pPr>
        <w:ind w:left="5183" w:hanging="360"/>
      </w:pPr>
      <w:rPr>
        <w:rFonts w:hint="default"/>
      </w:rPr>
    </w:lvl>
    <w:lvl w:ilvl="6" w:tplc="FF70317C">
      <w:start w:val="1"/>
      <w:numFmt w:val="bullet"/>
      <w:lvlText w:val="•"/>
      <w:lvlJc w:val="left"/>
      <w:pPr>
        <w:ind w:left="6055" w:hanging="360"/>
      </w:pPr>
      <w:rPr>
        <w:rFonts w:hint="default"/>
      </w:rPr>
    </w:lvl>
    <w:lvl w:ilvl="7" w:tplc="D5A84096">
      <w:start w:val="1"/>
      <w:numFmt w:val="bullet"/>
      <w:lvlText w:val="•"/>
      <w:lvlJc w:val="left"/>
      <w:pPr>
        <w:ind w:left="6928" w:hanging="360"/>
      </w:pPr>
      <w:rPr>
        <w:rFonts w:hint="default"/>
      </w:rPr>
    </w:lvl>
    <w:lvl w:ilvl="8" w:tplc="2E20DDF2">
      <w:start w:val="1"/>
      <w:numFmt w:val="bullet"/>
      <w:lvlText w:val="•"/>
      <w:lvlJc w:val="left"/>
      <w:pPr>
        <w:ind w:left="7800" w:hanging="360"/>
      </w:pPr>
      <w:rPr>
        <w:rFonts w:hint="default"/>
      </w:rPr>
    </w:lvl>
  </w:abstractNum>
  <w:abstractNum w:abstractNumId="2" w15:restartNumberingAfterBreak="0">
    <w:nsid w:val="774145EA"/>
    <w:multiLevelType w:val="hybridMultilevel"/>
    <w:tmpl w:val="A90492D6"/>
    <w:lvl w:ilvl="0" w:tplc="B8CACF08">
      <w:start w:val="1"/>
      <w:numFmt w:val="bullet"/>
      <w:lvlText w:val=""/>
      <w:lvlJc w:val="left"/>
      <w:pPr>
        <w:ind w:left="1173" w:hanging="360"/>
      </w:pPr>
      <w:rPr>
        <w:rFonts w:ascii="Symbol" w:eastAsia="Symbol" w:hAnsi="Symbol" w:cs="Symbol" w:hint="default"/>
        <w:w w:val="100"/>
        <w:sz w:val="24"/>
        <w:szCs w:val="24"/>
      </w:rPr>
    </w:lvl>
    <w:lvl w:ilvl="1" w:tplc="F3B61986">
      <w:start w:val="1"/>
      <w:numFmt w:val="bullet"/>
      <w:lvlText w:val="•"/>
      <w:lvlJc w:val="left"/>
      <w:pPr>
        <w:ind w:left="1900" w:hanging="360"/>
      </w:pPr>
      <w:rPr>
        <w:rFonts w:hint="default"/>
      </w:rPr>
    </w:lvl>
    <w:lvl w:ilvl="2" w:tplc="6B204D12">
      <w:start w:val="1"/>
      <w:numFmt w:val="bullet"/>
      <w:lvlText w:val="•"/>
      <w:lvlJc w:val="left"/>
      <w:pPr>
        <w:ind w:left="2749" w:hanging="360"/>
      </w:pPr>
      <w:rPr>
        <w:rFonts w:hint="default"/>
      </w:rPr>
    </w:lvl>
    <w:lvl w:ilvl="3" w:tplc="43DCDF2E">
      <w:start w:val="1"/>
      <w:numFmt w:val="bullet"/>
      <w:lvlText w:val="•"/>
      <w:lvlJc w:val="left"/>
      <w:pPr>
        <w:ind w:left="3599" w:hanging="360"/>
      </w:pPr>
      <w:rPr>
        <w:rFonts w:hint="default"/>
      </w:rPr>
    </w:lvl>
    <w:lvl w:ilvl="4" w:tplc="8708B7E4">
      <w:start w:val="1"/>
      <w:numFmt w:val="bullet"/>
      <w:lvlText w:val="•"/>
      <w:lvlJc w:val="left"/>
      <w:pPr>
        <w:ind w:left="4448" w:hanging="360"/>
      </w:pPr>
      <w:rPr>
        <w:rFonts w:hint="default"/>
      </w:rPr>
    </w:lvl>
    <w:lvl w:ilvl="5" w:tplc="32B49212">
      <w:start w:val="1"/>
      <w:numFmt w:val="bullet"/>
      <w:lvlText w:val="•"/>
      <w:lvlJc w:val="left"/>
      <w:pPr>
        <w:ind w:left="5298" w:hanging="360"/>
      </w:pPr>
      <w:rPr>
        <w:rFonts w:hint="default"/>
      </w:rPr>
    </w:lvl>
    <w:lvl w:ilvl="6" w:tplc="1F86D646">
      <w:start w:val="1"/>
      <w:numFmt w:val="bullet"/>
      <w:lvlText w:val="•"/>
      <w:lvlJc w:val="left"/>
      <w:pPr>
        <w:ind w:left="6147" w:hanging="360"/>
      </w:pPr>
      <w:rPr>
        <w:rFonts w:hint="default"/>
      </w:rPr>
    </w:lvl>
    <w:lvl w:ilvl="7" w:tplc="F8D8374C">
      <w:start w:val="1"/>
      <w:numFmt w:val="bullet"/>
      <w:lvlText w:val="•"/>
      <w:lvlJc w:val="left"/>
      <w:pPr>
        <w:ind w:left="6997" w:hanging="360"/>
      </w:pPr>
      <w:rPr>
        <w:rFonts w:hint="default"/>
      </w:rPr>
    </w:lvl>
    <w:lvl w:ilvl="8" w:tplc="C4E6570C">
      <w:start w:val="1"/>
      <w:numFmt w:val="bullet"/>
      <w:lvlText w:val="•"/>
      <w:lvlJc w:val="left"/>
      <w:pPr>
        <w:ind w:left="784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60"/>
    <w:rsid w:val="000921AE"/>
    <w:rsid w:val="00124B2E"/>
    <w:rsid w:val="002D3DCB"/>
    <w:rsid w:val="00472E69"/>
    <w:rsid w:val="00483DB3"/>
    <w:rsid w:val="004D4688"/>
    <w:rsid w:val="0067469B"/>
    <w:rsid w:val="006B15FD"/>
    <w:rsid w:val="00700220"/>
    <w:rsid w:val="008331BB"/>
    <w:rsid w:val="0089520E"/>
    <w:rsid w:val="00956460"/>
    <w:rsid w:val="00A3416B"/>
    <w:rsid w:val="00A84F28"/>
    <w:rsid w:val="00B43F00"/>
    <w:rsid w:val="00C438A3"/>
    <w:rsid w:val="00D665D4"/>
    <w:rsid w:val="00F8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DF0C"/>
  <w15:docId w15:val="{85CF8191-CD57-4812-A2DF-19C7F9CD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533"/>
    </w:pPr>
  </w:style>
  <w:style w:type="character" w:styleId="CommentReference">
    <w:name w:val="annotation reference"/>
    <w:basedOn w:val="DefaultParagraphFont"/>
    <w:uiPriority w:val="99"/>
    <w:semiHidden/>
    <w:unhideWhenUsed/>
    <w:rsid w:val="00F808C8"/>
    <w:rPr>
      <w:sz w:val="16"/>
      <w:szCs w:val="16"/>
    </w:rPr>
  </w:style>
  <w:style w:type="paragraph" w:styleId="CommentText">
    <w:name w:val="annotation text"/>
    <w:basedOn w:val="Normal"/>
    <w:link w:val="CommentTextChar"/>
    <w:uiPriority w:val="99"/>
    <w:semiHidden/>
    <w:unhideWhenUsed/>
    <w:rsid w:val="00F808C8"/>
    <w:rPr>
      <w:sz w:val="20"/>
      <w:szCs w:val="20"/>
    </w:rPr>
  </w:style>
  <w:style w:type="character" w:customStyle="1" w:styleId="CommentTextChar">
    <w:name w:val="Comment Text Char"/>
    <w:basedOn w:val="DefaultParagraphFont"/>
    <w:link w:val="CommentText"/>
    <w:uiPriority w:val="99"/>
    <w:semiHidden/>
    <w:rsid w:val="00F808C8"/>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F808C8"/>
    <w:rPr>
      <w:b/>
      <w:bCs/>
    </w:rPr>
  </w:style>
  <w:style w:type="character" w:customStyle="1" w:styleId="CommentSubjectChar">
    <w:name w:val="Comment Subject Char"/>
    <w:basedOn w:val="CommentTextChar"/>
    <w:link w:val="CommentSubject"/>
    <w:uiPriority w:val="99"/>
    <w:semiHidden/>
    <w:rsid w:val="00F808C8"/>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F808C8"/>
    <w:rPr>
      <w:rFonts w:ascii="Tahoma" w:hAnsi="Tahoma" w:cs="Tahoma"/>
      <w:sz w:val="16"/>
      <w:szCs w:val="16"/>
    </w:rPr>
  </w:style>
  <w:style w:type="character" w:customStyle="1" w:styleId="BalloonTextChar">
    <w:name w:val="Balloon Text Char"/>
    <w:basedOn w:val="DefaultParagraphFont"/>
    <w:link w:val="BalloonText"/>
    <w:uiPriority w:val="99"/>
    <w:semiHidden/>
    <w:rsid w:val="00F808C8"/>
    <w:rPr>
      <w:rFonts w:ascii="Tahoma" w:eastAsia="Century Schoolbook" w:hAnsi="Tahoma" w:cs="Tahoma"/>
      <w:sz w:val="16"/>
      <w:szCs w:val="16"/>
    </w:rPr>
  </w:style>
  <w:style w:type="character" w:styleId="Hyperlink">
    <w:name w:val="Hyperlink"/>
    <w:basedOn w:val="DefaultParagraphFont"/>
    <w:uiPriority w:val="99"/>
    <w:unhideWhenUsed/>
    <w:rsid w:val="00F80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hoenixchamber.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lagstaffchamber.com/" TargetMode="External"/><Relationship Id="rId4" Type="http://schemas.openxmlformats.org/officeDocument/2006/relationships/webSettings" Target="webSettings.xml"/><Relationship Id="rId9" Type="http://schemas.openxmlformats.org/officeDocument/2006/relationships/hyperlink" Target="http://tucson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local-business-contribute</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local-business-contribute</dc:title>
  <dc:creator>angelena.mccorvey</dc:creator>
  <cp:lastModifiedBy>Hang Nguyen</cp:lastModifiedBy>
  <cp:revision>3</cp:revision>
  <dcterms:created xsi:type="dcterms:W3CDTF">2017-06-01T23:22:00Z</dcterms:created>
  <dcterms:modified xsi:type="dcterms:W3CDTF">2017-06-01T23:24:00Z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Creator">
    <vt:lpwstr>PScript5.dll Version 5.2.2</vt:lpwstr>
  </property>
  <property fmtid="{D5CDD505-2E9C-101B-9397-08002B2CF9AE}" pid="4" name="LastSaved">
    <vt:filetime>2017-01-24T00:00:00Z</vt:filetime>
  </property>
</Properties>
</file>