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07"/>
      </w:tblGrid>
      <w:tr w:rsidR="002A3BCE" w:rsidTr="004A6C87">
        <w:trPr>
          <w:trHeight w:hRule="exact" w:val="558"/>
        </w:trPr>
        <w:tc>
          <w:tcPr>
            <w:tcW w:w="9707" w:type="dxa"/>
            <w:shd w:val="clear" w:color="auto" w:fill="D9D9D9"/>
          </w:tcPr>
          <w:p w:rsidR="002A3BCE" w:rsidRDefault="00741542" w:rsidP="00741542">
            <w:pPr>
              <w:pStyle w:val="TableParagraph"/>
              <w:ind w:left="360"/>
              <w:rPr>
                <w:b/>
                <w:sz w:val="24"/>
              </w:rPr>
            </w:pPr>
            <w:r>
              <w:rPr>
                <w:b/>
                <w:sz w:val="24"/>
              </w:rPr>
              <w:t xml:space="preserve">Module I.  </w:t>
            </w:r>
            <w:r w:rsidR="00B909E9">
              <w:rPr>
                <w:b/>
                <w:sz w:val="24"/>
              </w:rPr>
              <w:t xml:space="preserve">Introduction to </w:t>
            </w:r>
            <w:r w:rsidR="00996656">
              <w:rPr>
                <w:b/>
                <w:sz w:val="24"/>
              </w:rPr>
              <w:t xml:space="preserve">Middle School </w:t>
            </w:r>
            <w:r w:rsidR="000866E7">
              <w:rPr>
                <w:b/>
                <w:sz w:val="24"/>
              </w:rPr>
              <w:t xml:space="preserve">Career </w:t>
            </w:r>
            <w:r w:rsidR="00996656">
              <w:rPr>
                <w:b/>
                <w:sz w:val="24"/>
              </w:rPr>
              <w:t>Curriculum</w:t>
            </w:r>
          </w:p>
        </w:tc>
      </w:tr>
      <w:tr w:rsidR="002A3BCE" w:rsidTr="00885214">
        <w:trPr>
          <w:trHeight w:hRule="exact" w:val="1641"/>
        </w:trPr>
        <w:tc>
          <w:tcPr>
            <w:tcW w:w="9707" w:type="dxa"/>
          </w:tcPr>
          <w:p w:rsidR="00EF79E0" w:rsidRDefault="00741542">
            <w:pPr>
              <w:pStyle w:val="TableParagraph"/>
              <w:rPr>
                <w:b/>
                <w:sz w:val="24"/>
              </w:rPr>
            </w:pPr>
            <w:r>
              <w:rPr>
                <w:b/>
                <w:sz w:val="24"/>
              </w:rPr>
              <w:t>Objective</w:t>
            </w:r>
            <w:r w:rsidR="00855BED">
              <w:rPr>
                <w:b/>
                <w:sz w:val="24"/>
              </w:rPr>
              <w:t>(s):  Students will:</w:t>
            </w:r>
            <w:r w:rsidR="00996656">
              <w:rPr>
                <w:b/>
                <w:sz w:val="24"/>
              </w:rPr>
              <w:t xml:space="preserve"> </w:t>
            </w:r>
          </w:p>
          <w:p w:rsidR="002A3BCE" w:rsidRDefault="001C5716">
            <w:pPr>
              <w:pStyle w:val="TableParagraph"/>
              <w:rPr>
                <w:b/>
                <w:sz w:val="24"/>
              </w:rPr>
            </w:pPr>
            <w:r>
              <w:rPr>
                <w:b/>
                <w:sz w:val="24"/>
              </w:rPr>
              <w:t>Learn about the eight objective</w:t>
            </w:r>
            <w:r w:rsidR="006034E9">
              <w:rPr>
                <w:b/>
                <w:sz w:val="24"/>
              </w:rPr>
              <w:t>s</w:t>
            </w:r>
            <w:r>
              <w:rPr>
                <w:b/>
                <w:sz w:val="24"/>
              </w:rPr>
              <w:t xml:space="preserve"> of the course</w:t>
            </w:r>
            <w:r w:rsidR="00885214">
              <w:rPr>
                <w:b/>
                <w:sz w:val="24"/>
              </w:rPr>
              <w:t xml:space="preserve">, </w:t>
            </w:r>
            <w:r w:rsidR="00FC22E4">
              <w:rPr>
                <w:b/>
                <w:sz w:val="24"/>
              </w:rPr>
              <w:t>become familiar</w:t>
            </w:r>
            <w:r w:rsidR="00885214">
              <w:rPr>
                <w:b/>
                <w:sz w:val="24"/>
              </w:rPr>
              <w:t xml:space="preserve"> with the Curriculum website</w:t>
            </w:r>
            <w:r w:rsidR="00CA5DCF">
              <w:rPr>
                <w:b/>
                <w:sz w:val="24"/>
              </w:rPr>
              <w:t xml:space="preserve"> and will take a Pre-Course Assessment via Survey Monkey</w:t>
            </w:r>
          </w:p>
          <w:p w:rsidR="002A3BCE" w:rsidRDefault="002A3BCE">
            <w:pPr>
              <w:pStyle w:val="TableParagraph"/>
              <w:tabs>
                <w:tab w:val="left" w:pos="1173"/>
              </w:tabs>
              <w:spacing w:before="120"/>
              <w:ind w:left="1173" w:right="528" w:hanging="540"/>
              <w:rPr>
                <w:sz w:val="24"/>
              </w:rPr>
            </w:pPr>
          </w:p>
        </w:tc>
      </w:tr>
      <w:tr w:rsidR="002A3BCE" w:rsidTr="00CA5DCF">
        <w:trPr>
          <w:trHeight w:hRule="exact" w:val="2325"/>
        </w:trPr>
        <w:tc>
          <w:tcPr>
            <w:tcW w:w="9707" w:type="dxa"/>
          </w:tcPr>
          <w:p w:rsidR="0082762B" w:rsidRDefault="00C52E8F" w:rsidP="0054474B">
            <w:pPr>
              <w:pStyle w:val="TableParagraph"/>
              <w:rPr>
                <w:b/>
                <w:sz w:val="24"/>
              </w:rPr>
            </w:pPr>
            <w:r>
              <w:rPr>
                <w:b/>
                <w:sz w:val="24"/>
              </w:rPr>
              <w:t xml:space="preserve">Goals: </w:t>
            </w:r>
            <w:r w:rsidR="006D368A">
              <w:rPr>
                <w:b/>
                <w:sz w:val="24"/>
              </w:rPr>
              <w:t xml:space="preserve"> </w:t>
            </w:r>
            <w:r w:rsidR="00E14684">
              <w:rPr>
                <w:b/>
                <w:sz w:val="24"/>
              </w:rPr>
              <w:t xml:space="preserve">Students will </w:t>
            </w:r>
          </w:p>
          <w:p w:rsidR="002A3BCE" w:rsidRDefault="0082762B" w:rsidP="0082762B">
            <w:pPr>
              <w:pStyle w:val="TableParagraph"/>
              <w:rPr>
                <w:sz w:val="24"/>
              </w:rPr>
            </w:pPr>
            <w:r>
              <w:rPr>
                <w:sz w:val="24"/>
              </w:rPr>
              <w:t>U</w:t>
            </w:r>
            <w:r w:rsidR="00C52E8F">
              <w:rPr>
                <w:sz w:val="24"/>
              </w:rPr>
              <w:t>nderstand the value of this course in helping them to identif</w:t>
            </w:r>
            <w:r w:rsidR="006D368A">
              <w:rPr>
                <w:sz w:val="24"/>
              </w:rPr>
              <w:t xml:space="preserve">y their talents and abilities. </w:t>
            </w:r>
            <w:r w:rsidR="00C52E8F">
              <w:rPr>
                <w:sz w:val="24"/>
              </w:rPr>
              <w:t xml:space="preserve">They will </w:t>
            </w:r>
            <w:r w:rsidR="006D368A">
              <w:rPr>
                <w:sz w:val="24"/>
              </w:rPr>
              <w:t xml:space="preserve">take a pre-course </w:t>
            </w:r>
            <w:r w:rsidR="00CA5DCF">
              <w:rPr>
                <w:sz w:val="24"/>
              </w:rPr>
              <w:t>assessment</w:t>
            </w:r>
            <w:r w:rsidR="006D368A">
              <w:rPr>
                <w:sz w:val="24"/>
              </w:rPr>
              <w:t xml:space="preserve"> </w:t>
            </w:r>
            <w:r w:rsidR="0054474B">
              <w:rPr>
                <w:sz w:val="24"/>
              </w:rPr>
              <w:t xml:space="preserve">of </w:t>
            </w:r>
            <w:r w:rsidR="006D368A">
              <w:rPr>
                <w:sz w:val="24"/>
              </w:rPr>
              <w:t xml:space="preserve">their career interests and </w:t>
            </w:r>
            <w:r w:rsidR="00CA5DCF">
              <w:rPr>
                <w:sz w:val="24"/>
              </w:rPr>
              <w:t xml:space="preserve">post-secondary plans. Students will take the same assessment post-course to gauge their learning from the course as well as to get feedback on the course itself for future enhancements. </w:t>
            </w:r>
          </w:p>
        </w:tc>
      </w:tr>
      <w:tr w:rsidR="002A3BCE" w:rsidTr="004A6C87">
        <w:trPr>
          <w:trHeight w:hRule="exact" w:val="624"/>
        </w:trPr>
        <w:tc>
          <w:tcPr>
            <w:tcW w:w="9707" w:type="dxa"/>
          </w:tcPr>
          <w:p w:rsidR="002A3BCE" w:rsidRPr="00C52E8F" w:rsidRDefault="00C52E8F" w:rsidP="00DF1F98">
            <w:pPr>
              <w:pStyle w:val="TableParagraph"/>
              <w:rPr>
                <w:sz w:val="24"/>
              </w:rPr>
            </w:pPr>
            <w:r>
              <w:rPr>
                <w:b/>
                <w:sz w:val="24"/>
              </w:rPr>
              <w:t xml:space="preserve">Length: </w:t>
            </w:r>
            <w:r>
              <w:rPr>
                <w:sz w:val="24"/>
              </w:rPr>
              <w:t>One class period</w:t>
            </w:r>
          </w:p>
        </w:tc>
      </w:tr>
      <w:tr w:rsidR="002A3BCE" w:rsidTr="004A6C87">
        <w:trPr>
          <w:trHeight w:hRule="exact" w:val="1263"/>
        </w:trPr>
        <w:tc>
          <w:tcPr>
            <w:tcW w:w="9707" w:type="dxa"/>
          </w:tcPr>
          <w:p w:rsidR="00EF2472" w:rsidRDefault="00855BED" w:rsidP="00EF2472">
            <w:pPr>
              <w:pStyle w:val="TableParagraph"/>
              <w:spacing w:before="0" w:line="288" w:lineRule="exact"/>
              <w:rPr>
                <w:b/>
                <w:sz w:val="24"/>
              </w:rPr>
            </w:pPr>
            <w:r>
              <w:rPr>
                <w:b/>
                <w:sz w:val="24"/>
              </w:rPr>
              <w:t>Materials:</w:t>
            </w:r>
          </w:p>
          <w:p w:rsidR="00B71F98" w:rsidRDefault="00CA5DCF" w:rsidP="00C655F4">
            <w:pPr>
              <w:pStyle w:val="TableParagraph"/>
              <w:numPr>
                <w:ilvl w:val="0"/>
                <w:numId w:val="3"/>
              </w:numPr>
              <w:tabs>
                <w:tab w:val="left" w:pos="439"/>
              </w:tabs>
              <w:spacing w:before="0" w:line="293" w:lineRule="exact"/>
              <w:ind w:right="0"/>
              <w:rPr>
                <w:i/>
                <w:sz w:val="24"/>
              </w:rPr>
            </w:pPr>
            <w:r>
              <w:rPr>
                <w:sz w:val="24"/>
              </w:rPr>
              <w:t xml:space="preserve">Online pre-course assessment using Survey Monkey </w:t>
            </w:r>
            <w:r w:rsidR="00C655F4">
              <w:rPr>
                <w:sz w:val="24"/>
              </w:rPr>
              <w:t xml:space="preserve"> </w:t>
            </w:r>
          </w:p>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Pr="00B71F98" w:rsidRDefault="00B71F98" w:rsidP="00B71F98"/>
          <w:p w:rsidR="00B71F98" w:rsidRDefault="00B71F98" w:rsidP="00B71F98"/>
          <w:p w:rsidR="00EF2472" w:rsidRPr="00B71F98" w:rsidRDefault="00B71F98" w:rsidP="00B71F98">
            <w:pPr>
              <w:tabs>
                <w:tab w:val="left" w:pos="2760"/>
              </w:tabs>
            </w:pPr>
            <w:r>
              <w:tab/>
            </w:r>
          </w:p>
        </w:tc>
      </w:tr>
      <w:tr w:rsidR="00333916" w:rsidTr="006359BE">
        <w:trPr>
          <w:trHeight w:val="11368"/>
        </w:trPr>
        <w:tc>
          <w:tcPr>
            <w:tcW w:w="9707" w:type="dxa"/>
          </w:tcPr>
          <w:p w:rsidR="00333916" w:rsidRDefault="00333916" w:rsidP="00371C77">
            <w:pPr>
              <w:pStyle w:val="TableParagraph"/>
              <w:rPr>
                <w:b/>
                <w:sz w:val="24"/>
              </w:rPr>
            </w:pPr>
            <w:r>
              <w:rPr>
                <w:b/>
                <w:sz w:val="24"/>
              </w:rPr>
              <w:lastRenderedPageBreak/>
              <w:t>Description of Activity:</w:t>
            </w:r>
          </w:p>
          <w:p w:rsidR="00333916" w:rsidRDefault="00333916" w:rsidP="00371C77">
            <w:pPr>
              <w:pStyle w:val="TableParagraph"/>
              <w:numPr>
                <w:ilvl w:val="0"/>
                <w:numId w:val="4"/>
              </w:numPr>
              <w:tabs>
                <w:tab w:val="left" w:pos="1534"/>
              </w:tabs>
              <w:spacing w:before="120"/>
              <w:ind w:right="750"/>
              <w:rPr>
                <w:sz w:val="24"/>
              </w:rPr>
            </w:pPr>
            <w:r>
              <w:rPr>
                <w:sz w:val="24"/>
              </w:rPr>
              <w:t>Teacher will introduce self and give a brief description of his/her career history, highlighting their jobs and occupations held throughout their career.</w:t>
            </w:r>
          </w:p>
          <w:p w:rsidR="00333916" w:rsidRPr="00CA5DCF" w:rsidRDefault="00333916" w:rsidP="00371C77">
            <w:pPr>
              <w:pStyle w:val="TableParagraph"/>
              <w:numPr>
                <w:ilvl w:val="0"/>
                <w:numId w:val="4"/>
              </w:numPr>
              <w:tabs>
                <w:tab w:val="left" w:pos="1534"/>
              </w:tabs>
              <w:spacing w:before="120"/>
              <w:ind w:right="750"/>
              <w:rPr>
                <w:rStyle w:val="Hyperlink"/>
                <w:color w:val="auto"/>
                <w:sz w:val="24"/>
                <w:u w:val="none"/>
              </w:rPr>
            </w:pPr>
            <w:r>
              <w:rPr>
                <w:sz w:val="24"/>
              </w:rPr>
              <w:t xml:space="preserve">Teacher will introduce students to this website below where all the lesson plans and worksheets are stored: </w:t>
            </w:r>
            <w:hyperlink r:id="rId7" w:history="1">
              <w:r w:rsidRPr="00DB45B6">
                <w:rPr>
                  <w:rStyle w:val="Hyperlink"/>
                </w:rPr>
                <w:t>https://htnguyen567.wixsite.com/azmscareers</w:t>
              </w:r>
            </w:hyperlink>
          </w:p>
          <w:p w:rsidR="00333916" w:rsidRDefault="00333916" w:rsidP="00CA5DCF">
            <w:pPr>
              <w:pStyle w:val="ListParagraph"/>
              <w:ind w:left="921"/>
              <w:rPr>
                <w:sz w:val="24"/>
              </w:rPr>
            </w:pPr>
          </w:p>
          <w:p w:rsidR="00333916" w:rsidRDefault="00333916" w:rsidP="00CA5DCF">
            <w:pPr>
              <w:pStyle w:val="ListParagraph"/>
              <w:ind w:left="921"/>
              <w:rPr>
                <w:sz w:val="24"/>
              </w:rPr>
            </w:pPr>
            <w:r>
              <w:rPr>
                <w:sz w:val="24"/>
              </w:rPr>
              <w:t>Ask students to bookmark this webpage using the following instructions:</w:t>
            </w:r>
          </w:p>
          <w:p w:rsidR="00333916" w:rsidRDefault="00333916" w:rsidP="00CA5DCF">
            <w:pPr>
              <w:pStyle w:val="ListParagraph"/>
              <w:ind w:left="921"/>
              <w:rPr>
                <w:sz w:val="24"/>
              </w:rPr>
            </w:pPr>
          </w:p>
          <w:p w:rsidR="00333916" w:rsidRDefault="00333916" w:rsidP="00B42B4F">
            <w:pPr>
              <w:pStyle w:val="ListParagraph"/>
              <w:ind w:left="921"/>
              <w:rPr>
                <w:sz w:val="24"/>
              </w:rPr>
            </w:pPr>
            <w:r>
              <w:rPr>
                <w:sz w:val="24"/>
              </w:rPr>
              <w:t xml:space="preserve">For Chrome: </w:t>
            </w:r>
          </w:p>
          <w:p w:rsidR="00333916" w:rsidRDefault="00333916" w:rsidP="00B42B4F">
            <w:pPr>
              <w:pStyle w:val="ListParagraph"/>
              <w:numPr>
                <w:ilvl w:val="0"/>
                <w:numId w:val="19"/>
              </w:numPr>
              <w:rPr>
                <w:sz w:val="24"/>
              </w:rPr>
            </w:pPr>
            <w:r>
              <w:rPr>
                <w:sz w:val="24"/>
              </w:rPr>
              <w:t>Left click on the STAR icon in the address window and select “Bookmarks Bar”. The link will be saved on Chrome’s bookmark bar.</w:t>
            </w:r>
          </w:p>
          <w:p w:rsidR="00333916" w:rsidRDefault="00333916" w:rsidP="00CA5DCF">
            <w:pPr>
              <w:pStyle w:val="ListParagraph"/>
              <w:ind w:left="921"/>
              <w:rPr>
                <w:sz w:val="24"/>
              </w:rPr>
            </w:pPr>
            <w:r>
              <w:rPr>
                <w:sz w:val="24"/>
              </w:rPr>
              <w:t>For Microsoft Bing or Explorer:</w:t>
            </w:r>
          </w:p>
          <w:p w:rsidR="00333916" w:rsidRDefault="00333916" w:rsidP="00295AD2">
            <w:pPr>
              <w:pStyle w:val="ListParagraph"/>
              <w:numPr>
                <w:ilvl w:val="0"/>
                <w:numId w:val="19"/>
              </w:numPr>
              <w:rPr>
                <w:sz w:val="24"/>
              </w:rPr>
            </w:pPr>
            <w:r>
              <w:rPr>
                <w:sz w:val="24"/>
              </w:rPr>
              <w:t>Left click on the STAR icon in the address window and select “Favorites Bar”. The link will be saved on Bing’s Favorites bar.</w:t>
            </w:r>
          </w:p>
          <w:p w:rsidR="00333916" w:rsidRDefault="00333916" w:rsidP="00371C77">
            <w:pPr>
              <w:pStyle w:val="TableParagraph"/>
              <w:numPr>
                <w:ilvl w:val="0"/>
                <w:numId w:val="4"/>
              </w:numPr>
              <w:tabs>
                <w:tab w:val="left" w:pos="1534"/>
              </w:tabs>
              <w:spacing w:before="120"/>
              <w:ind w:right="750"/>
              <w:rPr>
                <w:sz w:val="24"/>
              </w:rPr>
            </w:pPr>
            <w:r>
              <w:rPr>
                <w:sz w:val="24"/>
              </w:rPr>
              <w:t xml:space="preserve">Teacher will review the eight course objectives listed on the website home page. This will take about 5 minutes. </w:t>
            </w:r>
          </w:p>
          <w:p w:rsidR="00333916" w:rsidRPr="008B5811" w:rsidRDefault="00333916" w:rsidP="00371C77">
            <w:pPr>
              <w:pStyle w:val="TableParagraph"/>
              <w:numPr>
                <w:ilvl w:val="0"/>
                <w:numId w:val="4"/>
              </w:numPr>
              <w:tabs>
                <w:tab w:val="left" w:pos="1534"/>
              </w:tabs>
              <w:spacing w:before="120"/>
              <w:ind w:right="750"/>
              <w:rPr>
                <w:sz w:val="24"/>
              </w:rPr>
            </w:pPr>
            <w:r>
              <w:rPr>
                <w:sz w:val="24"/>
              </w:rPr>
              <w:t xml:space="preserve">Teacher will review </w:t>
            </w:r>
            <w:r w:rsidRPr="008B5811">
              <w:rPr>
                <w:sz w:val="24"/>
              </w:rPr>
              <w:t>detailed course outline from the website</w:t>
            </w:r>
            <w:r>
              <w:rPr>
                <w:sz w:val="24"/>
              </w:rPr>
              <w:t xml:space="preserve"> including the </w:t>
            </w:r>
            <w:r w:rsidRPr="008B5811">
              <w:rPr>
                <w:sz w:val="24"/>
              </w:rPr>
              <w:t xml:space="preserve">three modules that this class will cover: Who Am I?, What Do I Want to Do?, and How Do I Get There? </w:t>
            </w:r>
            <w:r>
              <w:rPr>
                <w:sz w:val="24"/>
              </w:rPr>
              <w:t>This will take about 10 minutes.</w:t>
            </w:r>
          </w:p>
          <w:p w:rsidR="00333916" w:rsidRPr="00ED0FD7" w:rsidRDefault="00333916" w:rsidP="00371C77">
            <w:pPr>
              <w:pStyle w:val="TableParagraph"/>
              <w:numPr>
                <w:ilvl w:val="0"/>
                <w:numId w:val="4"/>
              </w:numPr>
              <w:tabs>
                <w:tab w:val="left" w:pos="1534"/>
              </w:tabs>
              <w:spacing w:before="120"/>
              <w:ind w:right="750"/>
              <w:rPr>
                <w:sz w:val="24"/>
              </w:rPr>
            </w:pPr>
            <w:r w:rsidRPr="00ED0FD7">
              <w:rPr>
                <w:sz w:val="24"/>
              </w:rPr>
              <w:t>Students will watch the video “Best Jobs of the Future”</w:t>
            </w:r>
            <w:r>
              <w:rPr>
                <w:sz w:val="24"/>
              </w:rPr>
              <w:t xml:space="preserve"> – 5 minutes</w:t>
            </w:r>
          </w:p>
          <w:p w:rsidR="00333916" w:rsidRDefault="00333916" w:rsidP="00371C77">
            <w:pPr>
              <w:pStyle w:val="TableParagraph"/>
              <w:tabs>
                <w:tab w:val="left" w:pos="1534"/>
              </w:tabs>
              <w:spacing w:before="120"/>
              <w:ind w:left="453" w:right="750"/>
              <w:rPr>
                <w:rStyle w:val="Hyperlink"/>
                <w:color w:val="auto"/>
                <w:sz w:val="24"/>
                <w:u w:val="none"/>
              </w:rPr>
            </w:pPr>
            <w:r w:rsidRPr="006E6EC1">
              <w:rPr>
                <w:sz w:val="24"/>
              </w:rPr>
              <w:t xml:space="preserve"> </w:t>
            </w:r>
            <w:hyperlink r:id="rId8" w:history="1">
              <w:r w:rsidRPr="00DB45B6">
                <w:rPr>
                  <w:rStyle w:val="Hyperlink"/>
                  <w:sz w:val="24"/>
                </w:rPr>
                <w:t>https://www.youtube.com/watch?v=jSvY7ThwtA4</w:t>
              </w:r>
            </w:hyperlink>
          </w:p>
          <w:p w:rsidR="00333916" w:rsidRDefault="00333916" w:rsidP="00371C77">
            <w:pPr>
              <w:pStyle w:val="TableParagraph"/>
              <w:tabs>
                <w:tab w:val="left" w:pos="1534"/>
              </w:tabs>
              <w:spacing w:before="120"/>
              <w:ind w:left="453" w:right="750"/>
              <w:rPr>
                <w:rStyle w:val="Hyperlink"/>
                <w:color w:val="auto"/>
                <w:sz w:val="24"/>
                <w:u w:val="none"/>
              </w:rPr>
            </w:pPr>
            <w:r>
              <w:rPr>
                <w:rStyle w:val="Hyperlink"/>
                <w:color w:val="auto"/>
                <w:sz w:val="24"/>
                <w:u w:val="none"/>
              </w:rPr>
              <w:t xml:space="preserve">Discuss the video, review the occupations illustrated, focusing on education requirements, growth and income. Ask students if any of them would consider any of these growth jobs and if any of them is surprised by these growth jobs. </w:t>
            </w:r>
          </w:p>
          <w:p w:rsidR="00333916" w:rsidRPr="00E60D1F" w:rsidRDefault="00333916" w:rsidP="0082762B">
            <w:pPr>
              <w:pStyle w:val="TableParagraph"/>
              <w:numPr>
                <w:ilvl w:val="0"/>
                <w:numId w:val="4"/>
              </w:numPr>
              <w:tabs>
                <w:tab w:val="left" w:pos="1534"/>
              </w:tabs>
              <w:spacing w:before="120"/>
              <w:ind w:right="750"/>
              <w:rPr>
                <w:sz w:val="24"/>
              </w:rPr>
            </w:pPr>
            <w:r w:rsidRPr="00E60D1F">
              <w:rPr>
                <w:sz w:val="24"/>
              </w:rPr>
              <w:t>Teach</w:t>
            </w:r>
            <w:r>
              <w:rPr>
                <w:sz w:val="24"/>
              </w:rPr>
              <w:t>er will administer the Pre-course assessment using Survey Monkey</w:t>
            </w:r>
            <w:r w:rsidRPr="00E60D1F">
              <w:rPr>
                <w:sz w:val="24"/>
              </w:rPr>
              <w:t xml:space="preserve">. </w:t>
            </w:r>
            <w:r>
              <w:rPr>
                <w:sz w:val="24"/>
              </w:rPr>
              <w:t xml:space="preserve">This assessment will take about 10 minutes to complete. </w:t>
            </w:r>
          </w:p>
          <w:p w:rsidR="00333916" w:rsidRDefault="00333916" w:rsidP="00333916">
            <w:pPr>
              <w:pStyle w:val="TableParagraph"/>
              <w:numPr>
                <w:ilvl w:val="0"/>
                <w:numId w:val="4"/>
              </w:numPr>
              <w:tabs>
                <w:tab w:val="left" w:pos="1534"/>
              </w:tabs>
              <w:spacing w:before="120"/>
              <w:ind w:right="750"/>
              <w:rPr>
                <w:b/>
                <w:sz w:val="24"/>
              </w:rPr>
            </w:pPr>
            <w:r>
              <w:rPr>
                <w:rStyle w:val="Hyperlink"/>
                <w:color w:val="auto"/>
                <w:sz w:val="24"/>
                <w:u w:val="none"/>
              </w:rPr>
              <w:t xml:space="preserve">If time allows, ask students to share their pre-course assessment regarding their potential career choices and post-secondary plans. </w:t>
            </w:r>
          </w:p>
        </w:tc>
      </w:tr>
    </w:tbl>
    <w:p w:rsidR="00CA29DF" w:rsidRDefault="00CA29DF"/>
    <w:p w:rsidR="00CA29DF" w:rsidRDefault="00CA29DF"/>
    <w:sectPr w:rsidR="00CA29DF" w:rsidSect="004A6C8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BD2" w:rsidRDefault="00994BD2" w:rsidP="00BE31D6">
      <w:r>
        <w:separator/>
      </w:r>
    </w:p>
  </w:endnote>
  <w:endnote w:type="continuationSeparator" w:id="0">
    <w:p w:rsidR="00994BD2" w:rsidRDefault="00994BD2" w:rsidP="00BE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98" w:rsidRDefault="00B71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1D6" w:rsidRDefault="00BE31D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Arizona Middle</w:t>
    </w:r>
    <w:r w:rsidR="00B71F98">
      <w:rPr>
        <w:rFonts w:asciiTheme="majorHAnsi" w:eastAsiaTheme="majorEastAsia" w:hAnsiTheme="majorHAnsi" w:cstheme="majorBidi"/>
      </w:rPr>
      <w:t xml:space="preserve"> School Career</w:t>
    </w:r>
    <w:r>
      <w:rPr>
        <w:rFonts w:asciiTheme="majorHAnsi" w:eastAsiaTheme="majorEastAsia" w:hAnsiTheme="majorHAnsi" w:cstheme="majorBidi"/>
      </w:rPr>
      <w:t xml:space="preserve"> Curriculum</w:t>
    </w:r>
    <w:r w:rsidR="0020783F">
      <w:rPr>
        <w:rFonts w:asciiTheme="majorHAnsi" w:eastAsiaTheme="majorEastAsia" w:hAnsiTheme="majorHAnsi" w:cstheme="majorBidi"/>
      </w:rPr>
      <w: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71F98" w:rsidRPr="00B71F9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E31D6" w:rsidRDefault="00BE31D6">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98" w:rsidRDefault="00B71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BD2" w:rsidRDefault="00994BD2" w:rsidP="00BE31D6">
      <w:r>
        <w:separator/>
      </w:r>
    </w:p>
  </w:footnote>
  <w:footnote w:type="continuationSeparator" w:id="0">
    <w:p w:rsidR="00994BD2" w:rsidRDefault="00994BD2" w:rsidP="00BE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98" w:rsidRDefault="00B71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98" w:rsidRDefault="00B71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F98" w:rsidRDefault="00B71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583"/>
    <w:multiLevelType w:val="hybridMultilevel"/>
    <w:tmpl w:val="EB34E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E1F38"/>
    <w:multiLevelType w:val="hybridMultilevel"/>
    <w:tmpl w:val="E1FE90FE"/>
    <w:lvl w:ilvl="0" w:tplc="E72623BE">
      <w:start w:val="1"/>
      <w:numFmt w:val="decimal"/>
      <w:lvlText w:val="%1."/>
      <w:lvlJc w:val="left"/>
      <w:pPr>
        <w:ind w:left="608" w:hanging="469"/>
      </w:pPr>
      <w:rPr>
        <w:rFonts w:ascii="Century Schoolbook" w:eastAsia="Century Schoolbook" w:hAnsi="Century Schoolbook" w:cs="Century Schoolbook" w:hint="default"/>
        <w:b/>
        <w:bCs/>
        <w:spacing w:val="-1"/>
        <w:w w:val="100"/>
        <w:sz w:val="24"/>
        <w:szCs w:val="24"/>
      </w:rPr>
    </w:lvl>
    <w:lvl w:ilvl="1" w:tplc="77AEA852">
      <w:start w:val="1"/>
      <w:numFmt w:val="bullet"/>
      <w:lvlText w:val="•"/>
      <w:lvlJc w:val="left"/>
      <w:pPr>
        <w:ind w:left="1520" w:hanging="469"/>
      </w:pPr>
      <w:rPr>
        <w:rFonts w:hint="default"/>
      </w:rPr>
    </w:lvl>
    <w:lvl w:ilvl="2" w:tplc="C0C25CAA">
      <w:start w:val="1"/>
      <w:numFmt w:val="bullet"/>
      <w:lvlText w:val="•"/>
      <w:lvlJc w:val="left"/>
      <w:pPr>
        <w:ind w:left="2440" w:hanging="469"/>
      </w:pPr>
      <w:rPr>
        <w:rFonts w:hint="default"/>
      </w:rPr>
    </w:lvl>
    <w:lvl w:ilvl="3" w:tplc="7804C986">
      <w:start w:val="1"/>
      <w:numFmt w:val="bullet"/>
      <w:lvlText w:val="•"/>
      <w:lvlJc w:val="left"/>
      <w:pPr>
        <w:ind w:left="3360" w:hanging="469"/>
      </w:pPr>
      <w:rPr>
        <w:rFonts w:hint="default"/>
      </w:rPr>
    </w:lvl>
    <w:lvl w:ilvl="4" w:tplc="B4E89682">
      <w:start w:val="1"/>
      <w:numFmt w:val="bullet"/>
      <w:lvlText w:val="•"/>
      <w:lvlJc w:val="left"/>
      <w:pPr>
        <w:ind w:left="4280" w:hanging="469"/>
      </w:pPr>
      <w:rPr>
        <w:rFonts w:hint="default"/>
      </w:rPr>
    </w:lvl>
    <w:lvl w:ilvl="5" w:tplc="A7866798">
      <w:start w:val="1"/>
      <w:numFmt w:val="bullet"/>
      <w:lvlText w:val="•"/>
      <w:lvlJc w:val="left"/>
      <w:pPr>
        <w:ind w:left="5200" w:hanging="469"/>
      </w:pPr>
      <w:rPr>
        <w:rFonts w:hint="default"/>
      </w:rPr>
    </w:lvl>
    <w:lvl w:ilvl="6" w:tplc="AAA60DCC">
      <w:start w:val="1"/>
      <w:numFmt w:val="bullet"/>
      <w:lvlText w:val="•"/>
      <w:lvlJc w:val="left"/>
      <w:pPr>
        <w:ind w:left="6120" w:hanging="469"/>
      </w:pPr>
      <w:rPr>
        <w:rFonts w:hint="default"/>
      </w:rPr>
    </w:lvl>
    <w:lvl w:ilvl="7" w:tplc="B7CA6E02">
      <w:start w:val="1"/>
      <w:numFmt w:val="bullet"/>
      <w:lvlText w:val="•"/>
      <w:lvlJc w:val="left"/>
      <w:pPr>
        <w:ind w:left="7040" w:hanging="469"/>
      </w:pPr>
      <w:rPr>
        <w:rFonts w:hint="default"/>
      </w:rPr>
    </w:lvl>
    <w:lvl w:ilvl="8" w:tplc="BBA090FA">
      <w:start w:val="1"/>
      <w:numFmt w:val="bullet"/>
      <w:lvlText w:val="•"/>
      <w:lvlJc w:val="left"/>
      <w:pPr>
        <w:ind w:left="7960" w:hanging="469"/>
      </w:pPr>
      <w:rPr>
        <w:rFonts w:hint="default"/>
      </w:rPr>
    </w:lvl>
  </w:abstractNum>
  <w:abstractNum w:abstractNumId="2" w15:restartNumberingAfterBreak="0">
    <w:nsid w:val="11C554A2"/>
    <w:multiLevelType w:val="hybridMultilevel"/>
    <w:tmpl w:val="1B783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724B3"/>
    <w:multiLevelType w:val="hybridMultilevel"/>
    <w:tmpl w:val="85C67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DE7209"/>
    <w:multiLevelType w:val="hybridMultilevel"/>
    <w:tmpl w:val="0246984E"/>
    <w:lvl w:ilvl="0" w:tplc="33523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A63D9"/>
    <w:multiLevelType w:val="hybridMultilevel"/>
    <w:tmpl w:val="A6A23ED8"/>
    <w:lvl w:ilvl="0" w:tplc="37E6C860">
      <w:start w:val="1"/>
      <w:numFmt w:val="bullet"/>
      <w:lvlText w:val=""/>
      <w:lvlJc w:val="left"/>
      <w:pPr>
        <w:ind w:left="438" w:hanging="345"/>
      </w:pPr>
      <w:rPr>
        <w:rFonts w:ascii="Symbol" w:eastAsia="Symbol" w:hAnsi="Symbol" w:cs="Symbol" w:hint="default"/>
        <w:w w:val="100"/>
        <w:sz w:val="24"/>
        <w:szCs w:val="24"/>
      </w:rPr>
    </w:lvl>
    <w:lvl w:ilvl="1" w:tplc="B5087D54">
      <w:start w:val="1"/>
      <w:numFmt w:val="bullet"/>
      <w:lvlText w:val="•"/>
      <w:lvlJc w:val="left"/>
      <w:pPr>
        <w:ind w:left="1350" w:hanging="345"/>
      </w:pPr>
      <w:rPr>
        <w:rFonts w:hint="default"/>
      </w:rPr>
    </w:lvl>
    <w:lvl w:ilvl="2" w:tplc="75245AFE">
      <w:start w:val="1"/>
      <w:numFmt w:val="bullet"/>
      <w:lvlText w:val="•"/>
      <w:lvlJc w:val="left"/>
      <w:pPr>
        <w:ind w:left="2261" w:hanging="345"/>
      </w:pPr>
      <w:rPr>
        <w:rFonts w:hint="default"/>
      </w:rPr>
    </w:lvl>
    <w:lvl w:ilvl="3" w:tplc="28DA9AC6">
      <w:start w:val="1"/>
      <w:numFmt w:val="bullet"/>
      <w:lvlText w:val="•"/>
      <w:lvlJc w:val="left"/>
      <w:pPr>
        <w:ind w:left="3171" w:hanging="345"/>
      </w:pPr>
      <w:rPr>
        <w:rFonts w:hint="default"/>
      </w:rPr>
    </w:lvl>
    <w:lvl w:ilvl="4" w:tplc="1CD43078">
      <w:start w:val="1"/>
      <w:numFmt w:val="bullet"/>
      <w:lvlText w:val="•"/>
      <w:lvlJc w:val="left"/>
      <w:pPr>
        <w:ind w:left="4082" w:hanging="345"/>
      </w:pPr>
      <w:rPr>
        <w:rFonts w:hint="default"/>
      </w:rPr>
    </w:lvl>
    <w:lvl w:ilvl="5" w:tplc="CE0AE99E">
      <w:start w:val="1"/>
      <w:numFmt w:val="bullet"/>
      <w:lvlText w:val="•"/>
      <w:lvlJc w:val="left"/>
      <w:pPr>
        <w:ind w:left="4993" w:hanging="345"/>
      </w:pPr>
      <w:rPr>
        <w:rFonts w:hint="default"/>
      </w:rPr>
    </w:lvl>
    <w:lvl w:ilvl="6" w:tplc="FBAECD8C">
      <w:start w:val="1"/>
      <w:numFmt w:val="bullet"/>
      <w:lvlText w:val="•"/>
      <w:lvlJc w:val="left"/>
      <w:pPr>
        <w:ind w:left="5903" w:hanging="345"/>
      </w:pPr>
      <w:rPr>
        <w:rFonts w:hint="default"/>
      </w:rPr>
    </w:lvl>
    <w:lvl w:ilvl="7" w:tplc="EAEABF7A">
      <w:start w:val="1"/>
      <w:numFmt w:val="bullet"/>
      <w:lvlText w:val="•"/>
      <w:lvlJc w:val="left"/>
      <w:pPr>
        <w:ind w:left="6814" w:hanging="345"/>
      </w:pPr>
      <w:rPr>
        <w:rFonts w:hint="default"/>
      </w:rPr>
    </w:lvl>
    <w:lvl w:ilvl="8" w:tplc="566A80E0">
      <w:start w:val="1"/>
      <w:numFmt w:val="bullet"/>
      <w:lvlText w:val="•"/>
      <w:lvlJc w:val="left"/>
      <w:pPr>
        <w:ind w:left="7724" w:hanging="345"/>
      </w:pPr>
      <w:rPr>
        <w:rFonts w:hint="default"/>
      </w:rPr>
    </w:lvl>
  </w:abstractNum>
  <w:abstractNum w:abstractNumId="6" w15:restartNumberingAfterBreak="0">
    <w:nsid w:val="1E554A9A"/>
    <w:multiLevelType w:val="hybridMultilevel"/>
    <w:tmpl w:val="1FCE6A6E"/>
    <w:lvl w:ilvl="0" w:tplc="97285FE4">
      <w:start w:val="1"/>
      <w:numFmt w:val="decimal"/>
      <w:lvlText w:val="%1."/>
      <w:lvlJc w:val="left"/>
      <w:pPr>
        <w:ind w:left="453" w:hanging="360"/>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7" w15:restartNumberingAfterBreak="0">
    <w:nsid w:val="1F937489"/>
    <w:multiLevelType w:val="hybridMultilevel"/>
    <w:tmpl w:val="1B783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9510CC"/>
    <w:multiLevelType w:val="hybridMultilevel"/>
    <w:tmpl w:val="50E25B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C17E83"/>
    <w:multiLevelType w:val="hybridMultilevel"/>
    <w:tmpl w:val="761EF5E2"/>
    <w:lvl w:ilvl="0" w:tplc="04090001">
      <w:start w:val="1"/>
      <w:numFmt w:val="bullet"/>
      <w:lvlText w:val=""/>
      <w:lvlJc w:val="left"/>
      <w:pPr>
        <w:ind w:left="1173" w:hanging="360"/>
      </w:pPr>
      <w:rPr>
        <w:rFonts w:ascii="Symbol" w:hAnsi="Symbol" w:hint="default"/>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10" w15:restartNumberingAfterBreak="0">
    <w:nsid w:val="2975375A"/>
    <w:multiLevelType w:val="hybridMultilevel"/>
    <w:tmpl w:val="267CD8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184AA0"/>
    <w:multiLevelType w:val="hybridMultilevel"/>
    <w:tmpl w:val="1DC6B392"/>
    <w:lvl w:ilvl="0" w:tplc="79623FDE">
      <w:start w:val="1"/>
      <w:numFmt w:val="decimal"/>
      <w:lvlText w:val="%1."/>
      <w:lvlJc w:val="left"/>
      <w:pPr>
        <w:ind w:left="1533" w:hanging="720"/>
      </w:pPr>
      <w:rPr>
        <w:rFonts w:ascii="Century Schoolbook" w:eastAsia="Century Schoolbook" w:hAnsi="Century Schoolbook" w:cs="Century Schoolbook" w:hint="default"/>
        <w:spacing w:val="-2"/>
        <w:w w:val="100"/>
        <w:sz w:val="24"/>
        <w:szCs w:val="24"/>
      </w:rPr>
    </w:lvl>
    <w:lvl w:ilvl="1" w:tplc="B8DEA15C">
      <w:start w:val="1"/>
      <w:numFmt w:val="lowerLetter"/>
      <w:lvlText w:val="%2."/>
      <w:lvlJc w:val="left"/>
      <w:pPr>
        <w:ind w:left="2253" w:hanging="720"/>
      </w:pPr>
      <w:rPr>
        <w:rFonts w:ascii="Century Schoolbook" w:eastAsia="Century Schoolbook" w:hAnsi="Century Schoolbook" w:cs="Century Schoolbook" w:hint="default"/>
        <w:spacing w:val="-2"/>
        <w:w w:val="100"/>
        <w:sz w:val="24"/>
        <w:szCs w:val="24"/>
      </w:rPr>
    </w:lvl>
    <w:lvl w:ilvl="2" w:tplc="CDEC5516">
      <w:start w:val="1"/>
      <w:numFmt w:val="bullet"/>
      <w:lvlText w:val="•"/>
      <w:lvlJc w:val="left"/>
      <w:pPr>
        <w:ind w:left="3069" w:hanging="720"/>
      </w:pPr>
      <w:rPr>
        <w:rFonts w:hint="default"/>
      </w:rPr>
    </w:lvl>
    <w:lvl w:ilvl="3" w:tplc="B6E2ACCE">
      <w:start w:val="1"/>
      <w:numFmt w:val="bullet"/>
      <w:lvlText w:val="•"/>
      <w:lvlJc w:val="left"/>
      <w:pPr>
        <w:ind w:left="3879" w:hanging="720"/>
      </w:pPr>
      <w:rPr>
        <w:rFonts w:hint="default"/>
      </w:rPr>
    </w:lvl>
    <w:lvl w:ilvl="4" w:tplc="083C4300">
      <w:start w:val="1"/>
      <w:numFmt w:val="bullet"/>
      <w:lvlText w:val="•"/>
      <w:lvlJc w:val="left"/>
      <w:pPr>
        <w:ind w:left="4688" w:hanging="720"/>
      </w:pPr>
      <w:rPr>
        <w:rFonts w:hint="default"/>
      </w:rPr>
    </w:lvl>
    <w:lvl w:ilvl="5" w:tplc="B61E42E4">
      <w:start w:val="1"/>
      <w:numFmt w:val="bullet"/>
      <w:lvlText w:val="•"/>
      <w:lvlJc w:val="left"/>
      <w:pPr>
        <w:ind w:left="5498" w:hanging="720"/>
      </w:pPr>
      <w:rPr>
        <w:rFonts w:hint="default"/>
      </w:rPr>
    </w:lvl>
    <w:lvl w:ilvl="6" w:tplc="B0E00BD4">
      <w:start w:val="1"/>
      <w:numFmt w:val="bullet"/>
      <w:lvlText w:val="•"/>
      <w:lvlJc w:val="left"/>
      <w:pPr>
        <w:ind w:left="6307" w:hanging="720"/>
      </w:pPr>
      <w:rPr>
        <w:rFonts w:hint="default"/>
      </w:rPr>
    </w:lvl>
    <w:lvl w:ilvl="7" w:tplc="106EA1DA">
      <w:start w:val="1"/>
      <w:numFmt w:val="bullet"/>
      <w:lvlText w:val="•"/>
      <w:lvlJc w:val="left"/>
      <w:pPr>
        <w:ind w:left="7117" w:hanging="720"/>
      </w:pPr>
      <w:rPr>
        <w:rFonts w:hint="default"/>
      </w:rPr>
    </w:lvl>
    <w:lvl w:ilvl="8" w:tplc="CDEA3ED6">
      <w:start w:val="1"/>
      <w:numFmt w:val="bullet"/>
      <w:lvlText w:val="•"/>
      <w:lvlJc w:val="left"/>
      <w:pPr>
        <w:ind w:left="7926" w:hanging="720"/>
      </w:pPr>
      <w:rPr>
        <w:rFonts w:hint="default"/>
      </w:rPr>
    </w:lvl>
  </w:abstractNum>
  <w:abstractNum w:abstractNumId="12" w15:restartNumberingAfterBreak="0">
    <w:nsid w:val="52DB5771"/>
    <w:multiLevelType w:val="hybridMultilevel"/>
    <w:tmpl w:val="A260DD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3B2AEC"/>
    <w:multiLevelType w:val="hybridMultilevel"/>
    <w:tmpl w:val="C7AA7A08"/>
    <w:lvl w:ilvl="0" w:tplc="04090001">
      <w:start w:val="1"/>
      <w:numFmt w:val="bullet"/>
      <w:lvlText w:val=""/>
      <w:lvlJc w:val="left"/>
      <w:pPr>
        <w:ind w:left="1178" w:hanging="540"/>
      </w:pPr>
      <w:rPr>
        <w:rFonts w:ascii="Symbol" w:hAnsi="Symbol" w:hint="default"/>
        <w:w w:val="100"/>
      </w:rPr>
    </w:lvl>
    <w:lvl w:ilvl="1" w:tplc="69485792">
      <w:start w:val="1"/>
      <w:numFmt w:val="bullet"/>
      <w:lvlText w:val=""/>
      <w:lvlJc w:val="left"/>
      <w:pPr>
        <w:ind w:left="1718" w:hanging="270"/>
      </w:pPr>
      <w:rPr>
        <w:rFonts w:ascii="Symbol" w:eastAsia="Symbol" w:hAnsi="Symbol" w:cs="Symbol" w:hint="default"/>
        <w:w w:val="100"/>
        <w:sz w:val="24"/>
        <w:szCs w:val="24"/>
      </w:rPr>
    </w:lvl>
    <w:lvl w:ilvl="2" w:tplc="DBDE5790">
      <w:start w:val="1"/>
      <w:numFmt w:val="bullet"/>
      <w:lvlText w:val="•"/>
      <w:lvlJc w:val="left"/>
      <w:pPr>
        <w:ind w:left="2650" w:hanging="270"/>
      </w:pPr>
      <w:rPr>
        <w:rFonts w:hint="default"/>
      </w:rPr>
    </w:lvl>
    <w:lvl w:ilvl="3" w:tplc="9AD68668">
      <w:start w:val="1"/>
      <w:numFmt w:val="bullet"/>
      <w:lvlText w:val="•"/>
      <w:lvlJc w:val="left"/>
      <w:pPr>
        <w:ind w:left="3581" w:hanging="270"/>
      </w:pPr>
      <w:rPr>
        <w:rFonts w:hint="default"/>
      </w:rPr>
    </w:lvl>
    <w:lvl w:ilvl="4" w:tplc="A2E265FC">
      <w:start w:val="1"/>
      <w:numFmt w:val="bullet"/>
      <w:lvlText w:val="•"/>
      <w:lvlJc w:val="left"/>
      <w:pPr>
        <w:ind w:left="4512" w:hanging="270"/>
      </w:pPr>
      <w:rPr>
        <w:rFonts w:hint="default"/>
      </w:rPr>
    </w:lvl>
    <w:lvl w:ilvl="5" w:tplc="DC1EE72C">
      <w:start w:val="1"/>
      <w:numFmt w:val="bullet"/>
      <w:lvlText w:val="•"/>
      <w:lvlJc w:val="left"/>
      <w:pPr>
        <w:ind w:left="5443" w:hanging="270"/>
      </w:pPr>
      <w:rPr>
        <w:rFonts w:hint="default"/>
      </w:rPr>
    </w:lvl>
    <w:lvl w:ilvl="6" w:tplc="2E9C5C70">
      <w:start w:val="1"/>
      <w:numFmt w:val="bullet"/>
      <w:lvlText w:val="•"/>
      <w:lvlJc w:val="left"/>
      <w:pPr>
        <w:ind w:left="6373" w:hanging="270"/>
      </w:pPr>
      <w:rPr>
        <w:rFonts w:hint="default"/>
      </w:rPr>
    </w:lvl>
    <w:lvl w:ilvl="7" w:tplc="86A619FC">
      <w:start w:val="1"/>
      <w:numFmt w:val="bullet"/>
      <w:lvlText w:val="•"/>
      <w:lvlJc w:val="left"/>
      <w:pPr>
        <w:ind w:left="7304" w:hanging="270"/>
      </w:pPr>
      <w:rPr>
        <w:rFonts w:hint="default"/>
      </w:rPr>
    </w:lvl>
    <w:lvl w:ilvl="8" w:tplc="1B304BDE">
      <w:start w:val="1"/>
      <w:numFmt w:val="bullet"/>
      <w:lvlText w:val="•"/>
      <w:lvlJc w:val="left"/>
      <w:pPr>
        <w:ind w:left="8235" w:hanging="270"/>
      </w:pPr>
      <w:rPr>
        <w:rFonts w:hint="default"/>
      </w:rPr>
    </w:lvl>
  </w:abstractNum>
  <w:abstractNum w:abstractNumId="14" w15:restartNumberingAfterBreak="0">
    <w:nsid w:val="5BD37CB0"/>
    <w:multiLevelType w:val="hybridMultilevel"/>
    <w:tmpl w:val="94BC9C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060B99"/>
    <w:multiLevelType w:val="hybridMultilevel"/>
    <w:tmpl w:val="3D1CBDE8"/>
    <w:lvl w:ilvl="0" w:tplc="04090001">
      <w:start w:val="1"/>
      <w:numFmt w:val="bullet"/>
      <w:lvlText w:val=""/>
      <w:lvlJc w:val="left"/>
      <w:pPr>
        <w:ind w:left="1178" w:hanging="540"/>
      </w:pPr>
      <w:rPr>
        <w:rFonts w:ascii="Symbol" w:hAnsi="Symbol" w:hint="default"/>
        <w:w w:val="100"/>
      </w:rPr>
    </w:lvl>
    <w:lvl w:ilvl="1" w:tplc="69485792">
      <w:start w:val="1"/>
      <w:numFmt w:val="bullet"/>
      <w:lvlText w:val=""/>
      <w:lvlJc w:val="left"/>
      <w:pPr>
        <w:ind w:left="1718" w:hanging="270"/>
      </w:pPr>
      <w:rPr>
        <w:rFonts w:ascii="Symbol" w:eastAsia="Symbol" w:hAnsi="Symbol" w:cs="Symbol" w:hint="default"/>
        <w:w w:val="100"/>
        <w:sz w:val="24"/>
        <w:szCs w:val="24"/>
      </w:rPr>
    </w:lvl>
    <w:lvl w:ilvl="2" w:tplc="DBDE5790">
      <w:start w:val="1"/>
      <w:numFmt w:val="bullet"/>
      <w:lvlText w:val="•"/>
      <w:lvlJc w:val="left"/>
      <w:pPr>
        <w:ind w:left="2650" w:hanging="270"/>
      </w:pPr>
      <w:rPr>
        <w:rFonts w:hint="default"/>
      </w:rPr>
    </w:lvl>
    <w:lvl w:ilvl="3" w:tplc="9AD68668">
      <w:start w:val="1"/>
      <w:numFmt w:val="bullet"/>
      <w:lvlText w:val="•"/>
      <w:lvlJc w:val="left"/>
      <w:pPr>
        <w:ind w:left="3581" w:hanging="270"/>
      </w:pPr>
      <w:rPr>
        <w:rFonts w:hint="default"/>
      </w:rPr>
    </w:lvl>
    <w:lvl w:ilvl="4" w:tplc="A2E265FC">
      <w:start w:val="1"/>
      <w:numFmt w:val="bullet"/>
      <w:lvlText w:val="•"/>
      <w:lvlJc w:val="left"/>
      <w:pPr>
        <w:ind w:left="4512" w:hanging="270"/>
      </w:pPr>
      <w:rPr>
        <w:rFonts w:hint="default"/>
      </w:rPr>
    </w:lvl>
    <w:lvl w:ilvl="5" w:tplc="DC1EE72C">
      <w:start w:val="1"/>
      <w:numFmt w:val="bullet"/>
      <w:lvlText w:val="•"/>
      <w:lvlJc w:val="left"/>
      <w:pPr>
        <w:ind w:left="5443" w:hanging="270"/>
      </w:pPr>
      <w:rPr>
        <w:rFonts w:hint="default"/>
      </w:rPr>
    </w:lvl>
    <w:lvl w:ilvl="6" w:tplc="2E9C5C70">
      <w:start w:val="1"/>
      <w:numFmt w:val="bullet"/>
      <w:lvlText w:val="•"/>
      <w:lvlJc w:val="left"/>
      <w:pPr>
        <w:ind w:left="6373" w:hanging="270"/>
      </w:pPr>
      <w:rPr>
        <w:rFonts w:hint="default"/>
      </w:rPr>
    </w:lvl>
    <w:lvl w:ilvl="7" w:tplc="86A619FC">
      <w:start w:val="1"/>
      <w:numFmt w:val="bullet"/>
      <w:lvlText w:val="•"/>
      <w:lvlJc w:val="left"/>
      <w:pPr>
        <w:ind w:left="7304" w:hanging="270"/>
      </w:pPr>
      <w:rPr>
        <w:rFonts w:hint="default"/>
      </w:rPr>
    </w:lvl>
    <w:lvl w:ilvl="8" w:tplc="1B304BDE">
      <w:start w:val="1"/>
      <w:numFmt w:val="bullet"/>
      <w:lvlText w:val="•"/>
      <w:lvlJc w:val="left"/>
      <w:pPr>
        <w:ind w:left="8235" w:hanging="270"/>
      </w:pPr>
      <w:rPr>
        <w:rFonts w:hint="default"/>
      </w:rPr>
    </w:lvl>
  </w:abstractNum>
  <w:abstractNum w:abstractNumId="16" w15:restartNumberingAfterBreak="0">
    <w:nsid w:val="6D2E4922"/>
    <w:multiLevelType w:val="hybridMultilevel"/>
    <w:tmpl w:val="97AAFC30"/>
    <w:lvl w:ilvl="0" w:tplc="9FC27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D203D4"/>
    <w:multiLevelType w:val="hybridMultilevel"/>
    <w:tmpl w:val="19262C66"/>
    <w:lvl w:ilvl="0" w:tplc="C520DF4E">
      <w:start w:val="1"/>
      <w:numFmt w:val="decimal"/>
      <w:lvlText w:val="%1."/>
      <w:lvlJc w:val="left"/>
      <w:pPr>
        <w:ind w:left="638" w:hanging="540"/>
      </w:pPr>
      <w:rPr>
        <w:rFonts w:ascii="Century Schoolbook" w:eastAsia="Century Schoolbook" w:hAnsi="Century Schoolbook" w:cs="Century Schoolbook" w:hint="default"/>
        <w:w w:val="100"/>
      </w:rPr>
    </w:lvl>
    <w:lvl w:ilvl="1" w:tplc="69485792">
      <w:start w:val="1"/>
      <w:numFmt w:val="bullet"/>
      <w:lvlText w:val=""/>
      <w:lvlJc w:val="left"/>
      <w:pPr>
        <w:ind w:left="1178" w:hanging="270"/>
      </w:pPr>
      <w:rPr>
        <w:rFonts w:ascii="Symbol" w:eastAsia="Symbol" w:hAnsi="Symbol" w:cs="Symbol" w:hint="default"/>
        <w:w w:val="100"/>
        <w:sz w:val="24"/>
        <w:szCs w:val="24"/>
      </w:rPr>
    </w:lvl>
    <w:lvl w:ilvl="2" w:tplc="DBDE5790">
      <w:start w:val="1"/>
      <w:numFmt w:val="bullet"/>
      <w:lvlText w:val="•"/>
      <w:lvlJc w:val="left"/>
      <w:pPr>
        <w:ind w:left="2110" w:hanging="270"/>
      </w:pPr>
      <w:rPr>
        <w:rFonts w:hint="default"/>
      </w:rPr>
    </w:lvl>
    <w:lvl w:ilvl="3" w:tplc="9AD68668">
      <w:start w:val="1"/>
      <w:numFmt w:val="bullet"/>
      <w:lvlText w:val="•"/>
      <w:lvlJc w:val="left"/>
      <w:pPr>
        <w:ind w:left="3041" w:hanging="270"/>
      </w:pPr>
      <w:rPr>
        <w:rFonts w:hint="default"/>
      </w:rPr>
    </w:lvl>
    <w:lvl w:ilvl="4" w:tplc="A2E265FC">
      <w:start w:val="1"/>
      <w:numFmt w:val="bullet"/>
      <w:lvlText w:val="•"/>
      <w:lvlJc w:val="left"/>
      <w:pPr>
        <w:ind w:left="3972" w:hanging="270"/>
      </w:pPr>
      <w:rPr>
        <w:rFonts w:hint="default"/>
      </w:rPr>
    </w:lvl>
    <w:lvl w:ilvl="5" w:tplc="DC1EE72C">
      <w:start w:val="1"/>
      <w:numFmt w:val="bullet"/>
      <w:lvlText w:val="•"/>
      <w:lvlJc w:val="left"/>
      <w:pPr>
        <w:ind w:left="4903" w:hanging="270"/>
      </w:pPr>
      <w:rPr>
        <w:rFonts w:hint="default"/>
      </w:rPr>
    </w:lvl>
    <w:lvl w:ilvl="6" w:tplc="2E9C5C70">
      <w:start w:val="1"/>
      <w:numFmt w:val="bullet"/>
      <w:lvlText w:val="•"/>
      <w:lvlJc w:val="left"/>
      <w:pPr>
        <w:ind w:left="5833" w:hanging="270"/>
      </w:pPr>
      <w:rPr>
        <w:rFonts w:hint="default"/>
      </w:rPr>
    </w:lvl>
    <w:lvl w:ilvl="7" w:tplc="86A619FC">
      <w:start w:val="1"/>
      <w:numFmt w:val="bullet"/>
      <w:lvlText w:val="•"/>
      <w:lvlJc w:val="left"/>
      <w:pPr>
        <w:ind w:left="6764" w:hanging="270"/>
      </w:pPr>
      <w:rPr>
        <w:rFonts w:hint="default"/>
      </w:rPr>
    </w:lvl>
    <w:lvl w:ilvl="8" w:tplc="1B304BDE">
      <w:start w:val="1"/>
      <w:numFmt w:val="bullet"/>
      <w:lvlText w:val="•"/>
      <w:lvlJc w:val="left"/>
      <w:pPr>
        <w:ind w:left="7695" w:hanging="270"/>
      </w:pPr>
      <w:rPr>
        <w:rFonts w:hint="default"/>
      </w:rPr>
    </w:lvl>
  </w:abstractNum>
  <w:num w:numId="1">
    <w:abstractNumId w:val="1"/>
  </w:num>
  <w:num w:numId="2">
    <w:abstractNumId w:val="11"/>
  </w:num>
  <w:num w:numId="3">
    <w:abstractNumId w:val="5"/>
  </w:num>
  <w:num w:numId="4">
    <w:abstractNumId w:val="6"/>
  </w:num>
  <w:num w:numId="5">
    <w:abstractNumId w:val="4"/>
  </w:num>
  <w:num w:numId="6">
    <w:abstractNumId w:val="16"/>
  </w:num>
  <w:num w:numId="7">
    <w:abstractNumId w:val="2"/>
  </w:num>
  <w:num w:numId="8">
    <w:abstractNumId w:val="2"/>
  </w:num>
  <w:num w:numId="9">
    <w:abstractNumId w:val="17"/>
  </w:num>
  <w:num w:numId="10">
    <w:abstractNumId w:val="12"/>
  </w:num>
  <w:num w:numId="11">
    <w:abstractNumId w:val="13"/>
  </w:num>
  <w:num w:numId="12">
    <w:abstractNumId w:val="15"/>
  </w:num>
  <w:num w:numId="13">
    <w:abstractNumId w:val="14"/>
  </w:num>
  <w:num w:numId="14">
    <w:abstractNumId w:val="8"/>
  </w:num>
  <w:num w:numId="15">
    <w:abstractNumId w:val="0"/>
  </w:num>
  <w:num w:numId="16">
    <w:abstractNumId w:val="7"/>
  </w:num>
  <w:num w:numId="17">
    <w:abstractNumId w:val="3"/>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CE"/>
    <w:rsid w:val="00081F57"/>
    <w:rsid w:val="000866E7"/>
    <w:rsid w:val="000933ED"/>
    <w:rsid w:val="000974EA"/>
    <w:rsid w:val="000D4AD1"/>
    <w:rsid w:val="000E4CFA"/>
    <w:rsid w:val="00114BC0"/>
    <w:rsid w:val="001173CF"/>
    <w:rsid w:val="0012601B"/>
    <w:rsid w:val="0013293B"/>
    <w:rsid w:val="00151982"/>
    <w:rsid w:val="00192F9C"/>
    <w:rsid w:val="001C5716"/>
    <w:rsid w:val="0020783F"/>
    <w:rsid w:val="00245A99"/>
    <w:rsid w:val="00266C26"/>
    <w:rsid w:val="00295AD2"/>
    <w:rsid w:val="002A3BCE"/>
    <w:rsid w:val="002E18CB"/>
    <w:rsid w:val="00300A91"/>
    <w:rsid w:val="003165F2"/>
    <w:rsid w:val="00333916"/>
    <w:rsid w:val="00347F34"/>
    <w:rsid w:val="003543B8"/>
    <w:rsid w:val="0035446B"/>
    <w:rsid w:val="00371C77"/>
    <w:rsid w:val="003764E2"/>
    <w:rsid w:val="0038786A"/>
    <w:rsid w:val="003D37A4"/>
    <w:rsid w:val="0041746D"/>
    <w:rsid w:val="00424136"/>
    <w:rsid w:val="0042529A"/>
    <w:rsid w:val="00462E7F"/>
    <w:rsid w:val="004A6C87"/>
    <w:rsid w:val="004B1640"/>
    <w:rsid w:val="004F22D5"/>
    <w:rsid w:val="0054474B"/>
    <w:rsid w:val="00581A6C"/>
    <w:rsid w:val="00591E00"/>
    <w:rsid w:val="005D385F"/>
    <w:rsid w:val="006034E9"/>
    <w:rsid w:val="00650D60"/>
    <w:rsid w:val="006B68C2"/>
    <w:rsid w:val="006D368A"/>
    <w:rsid w:val="006E6EC1"/>
    <w:rsid w:val="006F66FD"/>
    <w:rsid w:val="00727AA4"/>
    <w:rsid w:val="00735460"/>
    <w:rsid w:val="00741542"/>
    <w:rsid w:val="007640FD"/>
    <w:rsid w:val="007E4E2E"/>
    <w:rsid w:val="00812A79"/>
    <w:rsid w:val="0082762B"/>
    <w:rsid w:val="00843AAB"/>
    <w:rsid w:val="00855BED"/>
    <w:rsid w:val="00866DE6"/>
    <w:rsid w:val="00885214"/>
    <w:rsid w:val="008A2D52"/>
    <w:rsid w:val="008B5811"/>
    <w:rsid w:val="008E4D47"/>
    <w:rsid w:val="008E5F54"/>
    <w:rsid w:val="009019D7"/>
    <w:rsid w:val="009454EB"/>
    <w:rsid w:val="0097126B"/>
    <w:rsid w:val="009734E4"/>
    <w:rsid w:val="00991425"/>
    <w:rsid w:val="0099152F"/>
    <w:rsid w:val="00994BD2"/>
    <w:rsid w:val="00996656"/>
    <w:rsid w:val="009C3C60"/>
    <w:rsid w:val="00A05089"/>
    <w:rsid w:val="00AA0E53"/>
    <w:rsid w:val="00AC749A"/>
    <w:rsid w:val="00AF3B26"/>
    <w:rsid w:val="00B211B5"/>
    <w:rsid w:val="00B250B2"/>
    <w:rsid w:val="00B40DCF"/>
    <w:rsid w:val="00B42B4F"/>
    <w:rsid w:val="00B64DF3"/>
    <w:rsid w:val="00B71F98"/>
    <w:rsid w:val="00B909E9"/>
    <w:rsid w:val="00BE31D6"/>
    <w:rsid w:val="00C52E8F"/>
    <w:rsid w:val="00C655F4"/>
    <w:rsid w:val="00C816BD"/>
    <w:rsid w:val="00CA29DF"/>
    <w:rsid w:val="00CA5DCF"/>
    <w:rsid w:val="00CF2225"/>
    <w:rsid w:val="00CF3AA6"/>
    <w:rsid w:val="00DC7FCA"/>
    <w:rsid w:val="00DE0001"/>
    <w:rsid w:val="00DE49F4"/>
    <w:rsid w:val="00DE6723"/>
    <w:rsid w:val="00DF1F98"/>
    <w:rsid w:val="00E01F16"/>
    <w:rsid w:val="00E14684"/>
    <w:rsid w:val="00E54245"/>
    <w:rsid w:val="00E60D1F"/>
    <w:rsid w:val="00E80377"/>
    <w:rsid w:val="00E910CD"/>
    <w:rsid w:val="00EB37A2"/>
    <w:rsid w:val="00EC6825"/>
    <w:rsid w:val="00ED0FD7"/>
    <w:rsid w:val="00EE07D9"/>
    <w:rsid w:val="00EF2472"/>
    <w:rsid w:val="00EF79E0"/>
    <w:rsid w:val="00F7249C"/>
    <w:rsid w:val="00FC22E4"/>
    <w:rsid w:val="00FD6CB1"/>
    <w:rsid w:val="00FE2FFD"/>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DFDAA"/>
  <w15:docId w15:val="{AD14F77E-E9D9-4B76-A9CE-BA15634C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Schoolbook" w:eastAsia="Century Schoolbook" w:hAnsi="Century Schoolbook" w:cs="Century Schoolbook"/>
    </w:rPr>
  </w:style>
  <w:style w:type="paragraph" w:styleId="Heading1">
    <w:name w:val="heading 1"/>
    <w:basedOn w:val="Normal"/>
    <w:uiPriority w:val="1"/>
    <w:qFormat/>
    <w:pPr>
      <w:spacing w:before="19"/>
      <w:ind w:left="27"/>
      <w:outlineLvl w:val="0"/>
    </w:pPr>
    <w:rPr>
      <w:b/>
      <w:bCs/>
      <w:sz w:val="36"/>
      <w:szCs w:val="36"/>
    </w:rPr>
  </w:style>
  <w:style w:type="paragraph" w:styleId="Heading2">
    <w:name w:val="heading 2"/>
    <w:basedOn w:val="Normal"/>
    <w:uiPriority w:val="1"/>
    <w:qFormat/>
    <w:pPr>
      <w:spacing w:before="200"/>
      <w:ind w:left="2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0"/>
      <w:jc w:val="center"/>
    </w:pPr>
    <w:rPr>
      <w:sz w:val="24"/>
      <w:szCs w:val="24"/>
    </w:rPr>
  </w:style>
  <w:style w:type="paragraph" w:styleId="ListParagraph">
    <w:name w:val="List Paragraph"/>
    <w:basedOn w:val="Normal"/>
    <w:uiPriority w:val="34"/>
    <w:qFormat/>
    <w:pPr>
      <w:spacing w:before="90"/>
      <w:ind w:left="608" w:hanging="468"/>
    </w:pPr>
  </w:style>
  <w:style w:type="paragraph" w:customStyle="1" w:styleId="TableParagraph">
    <w:name w:val="Table Paragraph"/>
    <w:basedOn w:val="Normal"/>
    <w:uiPriority w:val="1"/>
    <w:qFormat/>
    <w:pPr>
      <w:spacing w:before="119"/>
      <w:ind w:left="93" w:right="122"/>
    </w:pPr>
  </w:style>
  <w:style w:type="character" w:styleId="Hyperlink">
    <w:name w:val="Hyperlink"/>
    <w:basedOn w:val="DefaultParagraphFont"/>
    <w:uiPriority w:val="99"/>
    <w:unhideWhenUsed/>
    <w:rsid w:val="005D385F"/>
    <w:rPr>
      <w:color w:val="0000FF" w:themeColor="hyperlink"/>
      <w:u w:val="single"/>
    </w:rPr>
  </w:style>
  <w:style w:type="paragraph" w:styleId="BalloonText">
    <w:name w:val="Balloon Text"/>
    <w:basedOn w:val="Normal"/>
    <w:link w:val="BalloonTextChar"/>
    <w:uiPriority w:val="99"/>
    <w:semiHidden/>
    <w:unhideWhenUsed/>
    <w:rsid w:val="006F6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6FD"/>
    <w:rPr>
      <w:rFonts w:ascii="Segoe UI" w:eastAsia="Century Schoolbook" w:hAnsi="Segoe UI" w:cs="Segoe UI"/>
      <w:sz w:val="18"/>
      <w:szCs w:val="18"/>
    </w:rPr>
  </w:style>
  <w:style w:type="character" w:styleId="FollowedHyperlink">
    <w:name w:val="FollowedHyperlink"/>
    <w:basedOn w:val="DefaultParagraphFont"/>
    <w:uiPriority w:val="99"/>
    <w:semiHidden/>
    <w:unhideWhenUsed/>
    <w:rsid w:val="00991425"/>
    <w:rPr>
      <w:color w:val="800080" w:themeColor="followedHyperlink"/>
      <w:u w:val="single"/>
    </w:rPr>
  </w:style>
  <w:style w:type="paragraph" w:styleId="Header">
    <w:name w:val="header"/>
    <w:basedOn w:val="Normal"/>
    <w:link w:val="HeaderChar"/>
    <w:uiPriority w:val="99"/>
    <w:unhideWhenUsed/>
    <w:rsid w:val="00BE31D6"/>
    <w:pPr>
      <w:tabs>
        <w:tab w:val="center" w:pos="4680"/>
        <w:tab w:val="right" w:pos="9360"/>
      </w:tabs>
    </w:pPr>
  </w:style>
  <w:style w:type="character" w:customStyle="1" w:styleId="HeaderChar">
    <w:name w:val="Header Char"/>
    <w:basedOn w:val="DefaultParagraphFont"/>
    <w:link w:val="Header"/>
    <w:uiPriority w:val="99"/>
    <w:rsid w:val="00BE31D6"/>
    <w:rPr>
      <w:rFonts w:ascii="Century Schoolbook" w:eastAsia="Century Schoolbook" w:hAnsi="Century Schoolbook" w:cs="Century Schoolbook"/>
    </w:rPr>
  </w:style>
  <w:style w:type="paragraph" w:styleId="Footer">
    <w:name w:val="footer"/>
    <w:basedOn w:val="Normal"/>
    <w:link w:val="FooterChar"/>
    <w:uiPriority w:val="99"/>
    <w:unhideWhenUsed/>
    <w:rsid w:val="00BE31D6"/>
    <w:pPr>
      <w:tabs>
        <w:tab w:val="center" w:pos="4680"/>
        <w:tab w:val="right" w:pos="9360"/>
      </w:tabs>
    </w:pPr>
  </w:style>
  <w:style w:type="character" w:customStyle="1" w:styleId="FooterChar">
    <w:name w:val="Footer Char"/>
    <w:basedOn w:val="DefaultParagraphFont"/>
    <w:link w:val="Footer"/>
    <w:uiPriority w:val="99"/>
    <w:rsid w:val="00BE31D6"/>
    <w:rPr>
      <w:rFonts w:ascii="Century Schoolbook" w:eastAsia="Century Schoolbook" w:hAnsi="Century Schoolbook" w:cs="Century Schoolbook"/>
    </w:rPr>
  </w:style>
  <w:style w:type="paragraph" w:customStyle="1" w:styleId="233E5CD5853943F4BD7E8C4B124C0E1D">
    <w:name w:val="233E5CD5853943F4BD7E8C4B124C0E1D"/>
    <w:rsid w:val="00BE31D6"/>
    <w:pPr>
      <w:widowControl/>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76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SvY7ThwtA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htnguyen567.wixsite.com/azmscare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short-long-term-goal-setting</vt:lpstr>
    </vt:vector>
  </TitlesOfParts>
  <Company>ASU</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short-long-term-goal-setting</dc:title>
  <dc:creator>angelena.mccorvey</dc:creator>
  <cp:lastModifiedBy>Judi Sloan</cp:lastModifiedBy>
  <cp:revision>10</cp:revision>
  <cp:lastPrinted>2017-02-16T22:01:00Z</cp:lastPrinted>
  <dcterms:created xsi:type="dcterms:W3CDTF">2017-06-01T18:02:00Z</dcterms:created>
  <dcterms:modified xsi:type="dcterms:W3CDTF">2017-09-21T16:36:00Z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2015-01-07T00:00:00Z</vt:filetime>
  </property>
  <property fmtid="{D5CDD505-2E9C-101B-9397-08002B2CF9AE}" pid="3" name="Creator">
    <vt:lpwstr>PScript5.dll Version 5.2.2</vt:lpwstr>
  </property>
  <property fmtid="{D5CDD505-2E9C-101B-9397-08002B2CF9AE}" pid="4" name="LastSaved">
    <vt:filetime>2017-01-25T00:00:00Z</vt:filetime>
  </property>
</Properties>
</file>